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44" w:rsidRPr="00824D44" w:rsidRDefault="00824D44" w:rsidP="00824D4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824D44" w:rsidRPr="00824D44" w:rsidRDefault="00824D44" w:rsidP="00824D44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  <w:r w:rsidRPr="00824D44">
        <w:rPr>
          <w:rFonts w:ascii="var(--bs-font-sans-serif)" w:eastAsia="Times New Roman" w:hAnsi="var(--bs-font-sans-serif)" w:cs="Arial"/>
          <w:b/>
          <w:bCs/>
          <w:color w:val="212529"/>
          <w:kern w:val="36"/>
          <w:sz w:val="44"/>
          <w:szCs w:val="44"/>
          <w:lang w:eastAsia="ru-RU"/>
        </w:rPr>
        <w:t xml:space="preserve"> Лабораторная работа «Приготовление и рассматривание препарата кожицы чешуи лука под микроскопом»</w:t>
      </w:r>
      <w:r w:rsidRPr="00824D44">
        <w:rPr>
          <w:rFonts w:ascii="var(--bs-font-sans-serif)" w:eastAsia="Times New Roman" w:hAnsi="var(--bs-font-sans-serif)" w:cs="Arial"/>
          <w:b/>
          <w:bCs/>
          <w:color w:val="212529"/>
          <w:kern w:val="36"/>
          <w:sz w:val="44"/>
          <w:szCs w:val="44"/>
          <w:lang w:eastAsia="ru-RU"/>
        </w:rPr>
        <w:br/>
      </w:r>
    </w:p>
    <w:p w:rsidR="00824D44" w:rsidRPr="00824D44" w:rsidRDefault="00824D44" w:rsidP="00824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</w:t>
      </w:r>
    </w:p>
    <w:p w:rsidR="00824D44" w:rsidRPr="00824D44" w:rsidRDefault="005E615A" w:rsidP="00824D44">
      <w:pPr>
        <w:shd w:val="clear" w:color="auto" w:fill="FFFFFF"/>
        <w:spacing w:after="0" w:line="240" w:lineRule="auto"/>
        <w:ind w:left="434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25</w:t>
      </w:r>
      <w:r w:rsidR="00824D44" w:rsidRPr="0082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«Строение растительной клетки. Лабораторная работа №3 «</w:t>
      </w:r>
      <w:proofErr w:type="gramStart"/>
      <w:r w:rsidR="00824D44" w:rsidRPr="0082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 и</w:t>
      </w:r>
      <w:proofErr w:type="gramEnd"/>
      <w:r w:rsidR="00824D44" w:rsidRPr="0082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рассматривание препарата  кожицы чешуи лука под микроскопом»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УМК: </w:t>
      </w:r>
      <w:r w:rsidRPr="008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Пасечник</w:t>
      </w:r>
      <w:proofErr w:type="gramEnd"/>
      <w:r w:rsidRPr="008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Тип урока: </w:t>
      </w: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комбинированный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урока: </w:t>
      </w:r>
      <w:r w:rsidRPr="008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знаний о клетке как о живой единице растительного мира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Задачи: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обучающие</w:t>
      </w: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изучить строение растительной клетки; рассмотреть </w:t>
      </w:r>
      <w:proofErr w:type="gramStart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 строения</w:t>
      </w:r>
      <w:proofErr w:type="gramEnd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и  функции  органоидов  растительной клетки;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развивающие</w:t>
      </w: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сформировать умения работать с микроскопом, самостоятельно готовить микропрепараты; описывать ход лабораторной </w:t>
      </w:r>
      <w:proofErr w:type="gramStart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работы,  делать</w:t>
      </w:r>
      <w:proofErr w:type="gramEnd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биологические  рисунки  и  формулировать  выводы;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воспитательные</w:t>
      </w: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формировать </w:t>
      </w:r>
      <w:proofErr w:type="gramStart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познавательный  интерес</w:t>
      </w:r>
      <w:proofErr w:type="gramEnd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предмету, развивать  </w:t>
      </w:r>
      <w:proofErr w:type="spellStart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коммуникативность</w:t>
      </w:r>
      <w:proofErr w:type="spellEnd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учащихся  через  организацию  парной  работы.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-личностные:</w:t>
      </w:r>
      <w:r w:rsidRPr="008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познавательных интересов и </w:t>
      </w:r>
      <w:proofErr w:type="gramStart"/>
      <w:r w:rsidRPr="008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мотивов,  направленных</w:t>
      </w:r>
      <w:proofErr w:type="gramEnd"/>
      <w:r w:rsidRPr="008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живой природы;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умений находить информацию, использовать речевые средства для аргументации своей позиции, извлекать информацию из собственных наблюдений.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редметные:</w:t>
      </w:r>
      <w:r w:rsidRPr="008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 наблюдать и описывать биологические объекты, вырабатывать умения пользоваться увеличительными приборами, формировать правила работы в кабинете биологии.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УУД: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Личностные:  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1.Принятие социальной роли обучающегося.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2.Развитие мотивов учебной деятельности и формирование личностного смысла учения.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3.Умение управлять своей познавательной деятельностью.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4.Развитие навыков сотрудничества с учителем и сверстниками в разных учебных ситуациях.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Регулятивные:  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1.Умение планировать и регулировать свою деятельность.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2.Умение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3.Умение соотносить свои действия с планируемыми результатами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4.Владение основами самоконтроля и самооценки, принятие решений осуществление основного выбора в учебной и познавательной деятельности.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Познавательные: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Осуществлять поиск информации с использованием различных ресурсов.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Устанавливать </w:t>
      </w:r>
      <w:proofErr w:type="spellStart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причинно</w:t>
      </w:r>
      <w:proofErr w:type="spellEnd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следственные связи.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3.Давать определения понятиям.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Коммуникативные: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1.Готовность получать необходимую информацию, отстаивать свою точку зрения в диалоге и в выступлении, выдвигать гипотезу и доказательства.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2.Умение организовывать учебное сотрудничество и совместную деятельность с партнёрами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3.Умение вступать в диалог и участвовать в коллективном обсуждении проблемы, аргументировать свою позицию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4.Использовать информационные ресурсы для поиска информации о царстве Растения.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Основные </w:t>
      </w:r>
      <w:proofErr w:type="gramStart"/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понятия:  </w:t>
      </w: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царство</w:t>
      </w:r>
      <w:proofErr w:type="gramEnd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Растения, клетка, органоиды клетки, оболочка, цитоплазма, ядро, ядрышко, пластиды, хлоропласты, лейкопласты, хромопласты, вакуоли, микроскоп, препарат..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Оборудование:</w:t>
      </w: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компьютеры, доступ Интернет, экран, проектор, учебники Пасечник В.В. «Биология. 5 класс</w:t>
      </w:r>
      <w:proofErr w:type="gramStart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»,  рабочие</w:t>
      </w:r>
      <w:proofErr w:type="gramEnd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тетради Пасечник В.В., микроскопы учебные, мензурки с водой, пипетки, марля, разбавленный раствор йода, предметные и покровные стёкла, </w:t>
      </w:r>
      <w:proofErr w:type="spellStart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препаровальные</w:t>
      </w:r>
      <w:proofErr w:type="spellEnd"/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иглы,   фильтровальная бумага, луковицы, мел, доска.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Формы работы учащихся: </w:t>
      </w: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фронтальная, парная, индивидуальная.</w:t>
      </w:r>
    </w:p>
    <w:p w:rsidR="00824D44" w:rsidRPr="00824D44" w:rsidRDefault="00824D44" w:rsidP="00824D44">
      <w:pPr>
        <w:shd w:val="clear" w:color="auto" w:fill="FFFFFF"/>
        <w:spacing w:line="240" w:lineRule="auto"/>
        <w:ind w:left="43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Структура и ход урока</w:t>
      </w:r>
    </w:p>
    <w:tbl>
      <w:tblPr>
        <w:tblW w:w="12225" w:type="dxa"/>
        <w:tblInd w:w="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3324"/>
        <w:gridCol w:w="3107"/>
        <w:gridCol w:w="2280"/>
      </w:tblGrid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Ресурсы</w:t>
            </w:r>
          </w:p>
        </w:tc>
      </w:tr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1.Организационный момент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Приветствует учащихся</w:t>
            </w:r>
            <w:r w:rsidRPr="0082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настраивает  на работу, предлагает   проверить готовность  рабочего места к уроку.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Приветствуют учителя</w:t>
            </w:r>
            <w:r w:rsidRPr="0082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проверяют готовность  к уроку.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2.Актуализация знаний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На прошлом уроке мы познакомились с увеличительными приборами и правилами работы с ними.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- Какие увеличительные приборы вы знаете?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Когда, где и кем был сконструирован первый совершенный микроскоп, какое увеличение он давал?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Дома вы изучили правила работы с </w:t>
            </w:r>
            <w:proofErr w:type="gramStart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микроскопом,  проверьте</w:t>
            </w:r>
            <w:proofErr w:type="gramEnd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как выполнил домашнее задание ваш сосед по парте.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Поднимите руку, кто за домашнее задание получил оценку «хорошо», оценку «отлично».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Фиксирует оценки некоторых учащихся.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Взаимодействуют с </w:t>
            </w:r>
            <w:proofErr w:type="gramStart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учителем ,</w:t>
            </w:r>
            <w:proofErr w:type="gramEnd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думают, рассуждают, логически выстраивают свой ответ.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Работают  в парах, проверяют  выполнение домашнего задания, при необходимости корректируют ответ товарища, оценивают друг друга.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Учебник: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Рис. 16 «Лупы»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Рис.17«Световой микроскоп»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Стр.32 Информация о </w:t>
            </w:r>
            <w:proofErr w:type="spellStart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А.Левенгуке</w:t>
            </w:r>
            <w:proofErr w:type="spellEnd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Стр. 32-33«Порядок работы с микроскопом»</w:t>
            </w:r>
          </w:p>
        </w:tc>
      </w:tr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3.Целеполагание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Сегодня на урок вы принесли репчатый лук, для урока приготовлены световые микроскопы. Как выдумаете, что мы будем рассматривать под микроскопом?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Что мы можем увидеть?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Для чего нам это необходимо?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Каковы наши цели на сегодняшний урок?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Взаимодействуют с учителем, рассуждают, делают предположения.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Формулируют цель и задачи урока.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4D44" w:rsidRPr="00824D44" w:rsidTr="00824D44">
        <w:trPr>
          <w:trHeight w:val="438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4. Первичное усвоение учебного материала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Рассмотрите </w:t>
            </w:r>
            <w:proofErr w:type="spellStart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учебнике  ,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познакомьтесь с порядком приготовления препа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рата кожицы чешуи лука 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проговорите в парах порядок работы.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Работают индивидуально.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Работают в паре.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Знакомятся с  понятиями: препарат, предметное стекло, покровное стекло, пипетка, </w:t>
            </w:r>
            <w:proofErr w:type="spellStart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препаровальная</w:t>
            </w:r>
            <w:proofErr w:type="spellEnd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игла, кожица чешуи лука.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Учебник стр.36-37</w:t>
            </w:r>
          </w:p>
        </w:tc>
      </w:tr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5. Лабораторная работа №3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Приступайте к выполнению лабораторной работы.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ind w:left="-38"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Работают в парах.</w:t>
            </w:r>
          </w:p>
          <w:p w:rsidR="00824D44" w:rsidRDefault="00824D44" w:rsidP="00824D44">
            <w:pPr>
              <w:spacing w:after="0" w:line="240" w:lineRule="auto"/>
              <w:ind w:left="-38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ыполняют лабораторную работу №3</w:t>
            </w:r>
            <w:r w:rsidRPr="0082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микропрепарата</w:t>
            </w:r>
          </w:p>
          <w:p w:rsidR="00824D44" w:rsidRPr="00824D44" w:rsidRDefault="00824D44" w:rsidP="00824D44">
            <w:pPr>
              <w:spacing w:after="0" w:line="240" w:lineRule="auto"/>
              <w:ind w:left="-38"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кожицы </w:t>
            </w:r>
            <w:r w:rsidRPr="00824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лука, его изучение под микроскопом»</w:t>
            </w:r>
          </w:p>
          <w:p w:rsidR="00824D44" w:rsidRPr="00824D44" w:rsidRDefault="00824D44" w:rsidP="00824D44">
            <w:pPr>
              <w:spacing w:after="0" w:line="240" w:lineRule="auto"/>
              <w:ind w:left="-38"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Учебник стр.36-37.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Лабораторное оборудование</w:t>
            </w:r>
          </w:p>
        </w:tc>
      </w:tr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6.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Осознание </w:t>
            </w:r>
            <w:proofErr w:type="gramStart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  осмысление</w:t>
            </w:r>
            <w:proofErr w:type="gramEnd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учебного материала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Рассмотрите приготовленный препарат при малом увеличении. Отметьте, какие части клетки вы видите?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Окрасьте препарат </w:t>
            </w:r>
            <w:proofErr w:type="spellStart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иодом</w:t>
            </w:r>
            <w:proofErr w:type="spellEnd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и вновь рассмотрите препарат. Что изменилось? Хорошо ли видны органоиды клетки? Что можно сделать?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Зарисуйте увиденное.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Обозначьте органоиды клетки на своём рисунке.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Работают в парах и индивидуально.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Анализ и синтез информации.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Перевод информации  в знаково-символьную систему.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Рабочая тетрадь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Учебник с.35, рис19. «Клеточное строение кожицы лука»</w:t>
            </w:r>
          </w:p>
        </w:tc>
      </w:tr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7.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Закрепление  и  применение учебного материала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Какие сходства и различия вы обнаружили?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Посмотрите на </w:t>
            </w:r>
            <w:proofErr w:type="gramStart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экран  (</w:t>
            </w:r>
            <w:proofErr w:type="gramEnd"/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демонстрируется клетка кожицы лука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- Сделайте вывод об обязательных клеточных структурах.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Умение слушать и слышать, сравнивать, анализировать и делать выводы, правильно использовать 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биологические термины.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Озвучивают результаты своих наблюдений и размышлений, делают выводы.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Учебник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Компьютер учителя, проектор, экран, видеофрагмент «Строение 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растительной клетки»</w:t>
            </w:r>
          </w:p>
        </w:tc>
      </w:tr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8.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Информация о домашнем задании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Запишите в дневник домашнее за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дание.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Записывают домашнее задание в дневник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4D44" w:rsidRPr="00824D44" w:rsidTr="00824D44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9.</w:t>
            </w: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Рефлексия.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Итоговая часть урока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Какие цели мы ставили перед собой в начале урока?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Достигли ли мы этих целей?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Что особенно удалось, что не получилось, в чём причина?</w:t>
            </w:r>
          </w:p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Каковы могут быть наши планы на следующий урок?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4D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Анализируют свою  учебную деятельность,  делают выводы, намечают план работы на следующий урок.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D44" w:rsidRPr="00824D44" w:rsidRDefault="00824D44" w:rsidP="0082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Используемые источники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Пасечник В.В.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Формулирование выводов по проделанной работе.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кожица чешуи лука состоит из клеток;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клетки можно рассмотреть под световым микроскопом;</w:t>
      </w:r>
    </w:p>
    <w:p w:rsidR="00824D44" w:rsidRPr="00824D44" w:rsidRDefault="00824D44" w:rsidP="00824D44">
      <w:pPr>
        <w:shd w:val="clear" w:color="auto" w:fill="FFFFFF"/>
        <w:spacing w:after="0"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под световым микроскопом можно рассмотреть;</w:t>
      </w:r>
    </w:p>
    <w:p w:rsidR="00824D44" w:rsidRPr="00824D44" w:rsidRDefault="00824D44" w:rsidP="00824D44">
      <w:pPr>
        <w:shd w:val="clear" w:color="auto" w:fill="FFFFFF"/>
        <w:spacing w:line="240" w:lineRule="auto"/>
        <w:ind w:left="4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4D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органоиды клетки: ядро, оболочку, цитоплазму.</w:t>
      </w:r>
    </w:p>
    <w:p w:rsidR="0034256C" w:rsidRDefault="0034256C" w:rsidP="00824D44"/>
    <w:sectPr w:rsidR="0034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B58"/>
    <w:multiLevelType w:val="multilevel"/>
    <w:tmpl w:val="6DCC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C4115"/>
    <w:multiLevelType w:val="multilevel"/>
    <w:tmpl w:val="FE06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018D6"/>
    <w:multiLevelType w:val="multilevel"/>
    <w:tmpl w:val="1F8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66E5D"/>
    <w:multiLevelType w:val="multilevel"/>
    <w:tmpl w:val="56B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240FE"/>
    <w:multiLevelType w:val="multilevel"/>
    <w:tmpl w:val="153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44"/>
    <w:rsid w:val="0034256C"/>
    <w:rsid w:val="005A659A"/>
    <w:rsid w:val="005E615A"/>
    <w:rsid w:val="00824D44"/>
    <w:rsid w:val="00B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2D3C-569D-43AC-AB2D-DBE68AF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4D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24D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24D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824D44"/>
    <w:rPr>
      <w:color w:val="0000FF"/>
      <w:u w:val="single"/>
    </w:rPr>
  </w:style>
  <w:style w:type="character" w:customStyle="1" w:styleId="d-none">
    <w:name w:val="d-none"/>
    <w:basedOn w:val="a0"/>
    <w:rsid w:val="00824D44"/>
  </w:style>
  <w:style w:type="paragraph" w:styleId="a6">
    <w:name w:val="Normal (Web)"/>
    <w:basedOn w:val="a"/>
    <w:uiPriority w:val="99"/>
    <w:semiHidden/>
    <w:unhideWhenUsed/>
    <w:rsid w:val="008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824D44"/>
  </w:style>
  <w:style w:type="paragraph" w:customStyle="1" w:styleId="c25">
    <w:name w:val="c25"/>
    <w:basedOn w:val="a"/>
    <w:rsid w:val="008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4D44"/>
  </w:style>
  <w:style w:type="paragraph" w:customStyle="1" w:styleId="c20">
    <w:name w:val="c20"/>
    <w:basedOn w:val="a"/>
    <w:rsid w:val="008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D44"/>
  </w:style>
  <w:style w:type="character" w:customStyle="1" w:styleId="c19">
    <w:name w:val="c19"/>
    <w:basedOn w:val="a0"/>
    <w:rsid w:val="00824D44"/>
  </w:style>
  <w:style w:type="character" w:customStyle="1" w:styleId="c6">
    <w:name w:val="c6"/>
    <w:basedOn w:val="a0"/>
    <w:rsid w:val="00824D44"/>
  </w:style>
  <w:style w:type="paragraph" w:customStyle="1" w:styleId="c21">
    <w:name w:val="c21"/>
    <w:basedOn w:val="a"/>
    <w:rsid w:val="008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4D44"/>
  </w:style>
  <w:style w:type="paragraph" w:customStyle="1" w:styleId="c2">
    <w:name w:val="c2"/>
    <w:basedOn w:val="a"/>
    <w:rsid w:val="008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4D44"/>
  </w:style>
  <w:style w:type="character" w:customStyle="1" w:styleId="c17">
    <w:name w:val="c17"/>
    <w:basedOn w:val="a0"/>
    <w:rsid w:val="00824D44"/>
  </w:style>
  <w:style w:type="character" w:customStyle="1" w:styleId="c7">
    <w:name w:val="c7"/>
    <w:basedOn w:val="a0"/>
    <w:rsid w:val="0082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81099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80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1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8723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99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922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50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18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4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9682">
                                                  <w:marLeft w:val="798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9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6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7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682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4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5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56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39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26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75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17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5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1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0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96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8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0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846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2</cp:revision>
  <dcterms:created xsi:type="dcterms:W3CDTF">2022-12-08T06:04:00Z</dcterms:created>
  <dcterms:modified xsi:type="dcterms:W3CDTF">2022-12-08T06:04:00Z</dcterms:modified>
</cp:coreProperties>
</file>