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49" w:rsidRPr="00827A49" w:rsidRDefault="00827A49" w:rsidP="00827A4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A49">
        <w:rPr>
          <w:rFonts w:ascii="Times New Roman" w:hAnsi="Times New Roman"/>
          <w:b/>
          <w:sz w:val="28"/>
          <w:szCs w:val="28"/>
          <w:lang w:val="ru-RU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827A49" w:rsidRPr="00C30F06" w:rsidRDefault="00827A49" w:rsidP="00827A49">
      <w:pPr>
        <w:pStyle w:val="a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095E">
        <w:rPr>
          <w:rFonts w:ascii="Times New Roman" w:hAnsi="Times New Roman" w:cs="Times New Roman"/>
          <w:b/>
          <w:color w:val="auto"/>
          <w:sz w:val="24"/>
          <w:szCs w:val="24"/>
        </w:rPr>
        <w:t>346051, Ростовская область, Тарасовский рай</w:t>
      </w:r>
      <w:r w:rsidR="00B218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он, </w:t>
      </w:r>
      <w:r w:rsidR="00B21872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п. Тарасовский, ул. Победы, 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</w:rPr>
        <w:t>д. 32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т. 8 (86386) 35-7-10, 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kolodezanska</w:t>
      </w:r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>@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005BD1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E1095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ab/>
      </w:r>
    </w:p>
    <w:p w:rsidR="00827A49" w:rsidRDefault="00827A4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22639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45"/>
        <w:gridCol w:w="142"/>
        <w:gridCol w:w="6276"/>
        <w:gridCol w:w="6051"/>
        <w:gridCol w:w="4425"/>
      </w:tblGrid>
      <w:tr w:rsidR="00D91CF4" w:rsidRPr="00D34E2C" w:rsidTr="00905D13">
        <w:tc>
          <w:tcPr>
            <w:tcW w:w="5745" w:type="dxa"/>
          </w:tcPr>
          <w:p w:rsidR="00D91CF4" w:rsidRPr="001456CF" w:rsidRDefault="00D91CF4" w:rsidP="00BD1CF0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и рекомендован к</w:t>
            </w:r>
            <w:r>
              <w:rPr>
                <w:rFonts w:ascii="Times New Roman" w:hAnsi="Times New Roman" w:cs="Times New Roman"/>
                <w:b/>
              </w:rPr>
              <w:br/>
              <w:t xml:space="preserve"> утверждению</w:t>
            </w:r>
          </w:p>
          <w:p w:rsidR="00D91CF4" w:rsidRDefault="00D91CF4" w:rsidP="00BD1CF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Педагогическим советом</w:t>
            </w:r>
            <w:r>
              <w:rPr>
                <w:rFonts w:ascii="Times New Roman" w:hAnsi="Times New Roman" w:cs="Times New Roman"/>
              </w:rPr>
              <w:br/>
              <w:t>МБОУ Колодезянской ООШ</w:t>
            </w:r>
            <w:r>
              <w:rPr>
                <w:rFonts w:ascii="Times New Roman" w:hAnsi="Times New Roman" w:cs="Times New Roman"/>
              </w:rPr>
              <w:br/>
              <w:t>Протокол от 26.03.2021 № 4</w:t>
            </w:r>
          </w:p>
          <w:p w:rsidR="00D91CF4" w:rsidRPr="001456CF" w:rsidRDefault="00D91CF4" w:rsidP="00BD1CF0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br/>
              <w:t>педагогического совета</w:t>
            </w:r>
            <w:r>
              <w:rPr>
                <w:rFonts w:ascii="Times New Roman" w:hAnsi="Times New Roman" w:cs="Times New Roman"/>
              </w:rPr>
              <w:br/>
              <w:t>____________  В. В. Макаренко</w:t>
            </w:r>
          </w:p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BD1CF0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</w:tcPr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76" w:type="dxa"/>
          </w:tcPr>
          <w:p w:rsidR="00905D13" w:rsidRDefault="00D91CF4" w:rsidP="00BD1CF0">
            <w:pPr>
              <w:rPr>
                <w:rFonts w:ascii="Times New Roman" w:hAnsi="Times New Roman" w:cs="Times New Roman"/>
                <w:lang w:val="ru-RU"/>
              </w:rPr>
            </w:pPr>
            <w:r w:rsidRPr="00D91CF4">
              <w:rPr>
                <w:rFonts w:ascii="Times New Roman" w:hAnsi="Times New Roman" w:cs="Times New Roman"/>
                <w:b/>
                <w:lang w:val="ru-RU"/>
              </w:rPr>
              <w:t>УТВЕРЖД</w:t>
            </w:r>
            <w:r>
              <w:rPr>
                <w:rFonts w:ascii="Times New Roman" w:hAnsi="Times New Roman" w:cs="Times New Roman"/>
                <w:b/>
                <w:lang w:val="ru-RU"/>
              </w:rPr>
              <w:t>ЕН</w:t>
            </w:r>
            <w:r>
              <w:rPr>
                <w:rFonts w:ascii="Times New Roman" w:hAnsi="Times New Roman" w:cs="Times New Roman"/>
                <w:b/>
                <w:lang w:val="ru-RU"/>
              </w:rPr>
              <w:br/>
            </w:r>
          </w:p>
          <w:p w:rsidR="00905D13" w:rsidRDefault="00D91CF4" w:rsidP="00BD1CF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приказом от 26.03.2021 № </w:t>
            </w:r>
            <w:r w:rsidR="00905D13">
              <w:rPr>
                <w:rFonts w:ascii="Times New Roman" w:hAnsi="Times New Roman" w:cs="Times New Roman"/>
                <w:lang w:val="ru-RU"/>
              </w:rPr>
              <w:t>54-ОД по</w:t>
            </w:r>
            <w:r w:rsidR="00905D13">
              <w:rPr>
                <w:rFonts w:ascii="Times New Roman" w:hAnsi="Times New Roman" w:cs="Times New Roman"/>
                <w:lang w:val="ru-RU"/>
              </w:rPr>
              <w:br/>
              <w:t>МБОУ Колодезянской ООШ</w:t>
            </w:r>
            <w:r w:rsidRPr="00D91CF4">
              <w:rPr>
                <w:rFonts w:ascii="Times New Roman" w:hAnsi="Times New Roman" w:cs="Times New Roman"/>
                <w:b/>
                <w:lang w:val="ru-RU"/>
              </w:rPr>
              <w:br/>
              <w:t xml:space="preserve"> </w:t>
            </w:r>
          </w:p>
          <w:p w:rsidR="00D91CF4" w:rsidRPr="00D91CF4" w:rsidRDefault="00D91CF4" w:rsidP="00BD1CF0">
            <w:pPr>
              <w:rPr>
                <w:rFonts w:ascii="Times New Roman" w:eastAsia="Lucida Sans Unicode" w:hAnsi="Times New Roman" w:cs="Times New Roman"/>
                <w:kern w:val="2"/>
                <w:lang w:val="ru-RU"/>
              </w:rPr>
            </w:pPr>
            <w:r w:rsidRPr="00D91CF4">
              <w:rPr>
                <w:rFonts w:ascii="Times New Roman" w:eastAsia="Lucida Sans Unicode" w:hAnsi="Times New Roman" w:cs="Times New Roman"/>
                <w:kern w:val="2"/>
                <w:lang w:val="ru-RU"/>
              </w:rPr>
              <w:t xml:space="preserve">Директор: ____________   В. В. Макаренко </w:t>
            </w:r>
          </w:p>
          <w:p w:rsidR="00D91CF4" w:rsidRPr="00AF1F55" w:rsidRDefault="00D91CF4" w:rsidP="00BD1CF0">
            <w:pPr>
              <w:pStyle w:val="aa"/>
              <w:rPr>
                <w:rFonts w:ascii="Times New Roman" w:hAnsi="Times New Roman" w:cs="Times New Roman"/>
              </w:rPr>
            </w:pPr>
          </w:p>
          <w:p w:rsidR="00D91CF4" w:rsidRPr="009A65A3" w:rsidRDefault="00D91CF4" w:rsidP="00BD1CF0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27A49" w:rsidRDefault="00D91CF4" w:rsidP="00827A49">
            <w:pPr>
              <w:rPr>
                <w:lang w:val="ru-RU"/>
              </w:rPr>
            </w:pPr>
            <w:proofErr w:type="gramStart"/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827A4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Колодезянской ООШ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(протокол от 15 апреля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2021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г. № 15</w:t>
            </w:r>
            <w:proofErr w:type="gramEnd"/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27A49" w:rsidRDefault="00D91CF4" w:rsidP="00827A49">
            <w:pPr>
              <w:rPr>
                <w:lang w:val="ru-RU"/>
              </w:rPr>
            </w:pPr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proofErr w:type="gramStart"/>
            <w:r w:rsidRPr="00827A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В. В. Макаренко</w:t>
            </w:r>
            <w:r w:rsidRPr="00827A49">
              <w:rPr>
                <w:lang w:val="ru-RU"/>
              </w:rPr>
              <w:br/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16 апреля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2021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  <w:r w:rsidRPr="00827A49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>г.</w:t>
            </w:r>
          </w:p>
        </w:tc>
      </w:tr>
    </w:tbl>
    <w:p w:rsidR="00D1467B" w:rsidRPr="00827A49" w:rsidRDefault="00D146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5D13" w:rsidRDefault="00905D13">
      <w:pPr>
        <w:jc w:val="center"/>
        <w:rPr>
          <w:sz w:val="28"/>
          <w:szCs w:val="28"/>
          <w:lang w:val="ru-RU"/>
        </w:rPr>
      </w:pPr>
      <w:r w:rsidRPr="00905D1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ОТЧЕТ</w:t>
      </w:r>
      <w:r w:rsidRPr="00905D1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br/>
      </w:r>
      <w:r w:rsidR="00827A49" w:rsidRPr="00905D13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о результатах самообследования</w:t>
      </w:r>
    </w:p>
    <w:p w:rsidR="00D1467B" w:rsidRDefault="00827A4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05D13">
        <w:rPr>
          <w:sz w:val="28"/>
          <w:szCs w:val="28"/>
          <w:lang w:val="ru-RU"/>
        </w:rPr>
        <w:br/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Муниципального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бюджетного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общеобразовательного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учреждения</w:t>
      </w:r>
      <w:r w:rsidRPr="00905D13">
        <w:rPr>
          <w:sz w:val="28"/>
          <w:szCs w:val="28"/>
          <w:lang w:val="ru-RU"/>
        </w:rPr>
        <w:br/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Колодезянской основной общеобразовательной школы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br/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2020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05D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Default="00905D1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05D13" w:rsidRPr="00905D13" w:rsidRDefault="00905D1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05D13">
        <w:rPr>
          <w:rFonts w:hAnsi="Times New Roman" w:cs="Times New Roman"/>
          <w:bCs/>
          <w:color w:val="000000"/>
          <w:sz w:val="28"/>
          <w:szCs w:val="28"/>
          <w:lang w:val="ru-RU"/>
        </w:rPr>
        <w:t>п. Тарасовский</w:t>
      </w:r>
    </w:p>
    <w:p w:rsidR="00B21872" w:rsidRPr="00814FA8" w:rsidRDefault="00B21872" w:rsidP="00905D13">
      <w:pPr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  <w:proofErr w:type="gramStart"/>
      <w:r w:rsidRPr="00814FA8">
        <w:rPr>
          <w:rFonts w:eastAsia="Times New Roman" w:cstheme="minorHAnsi"/>
          <w:b/>
          <w:sz w:val="24"/>
          <w:szCs w:val="24"/>
          <w:lang w:eastAsia="ru-RU"/>
        </w:rPr>
        <w:lastRenderedPageBreak/>
        <w:t>Содержание.</w:t>
      </w:r>
      <w:proofErr w:type="gramEnd"/>
    </w:p>
    <w:tbl>
      <w:tblPr>
        <w:tblStyle w:val="11"/>
        <w:tblW w:w="9570" w:type="dxa"/>
        <w:jc w:val="center"/>
        <w:tblLook w:val="04A0"/>
      </w:tblPr>
      <w:tblGrid>
        <w:gridCol w:w="741"/>
        <w:gridCol w:w="6850"/>
        <w:gridCol w:w="1979"/>
      </w:tblGrid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Стр.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Общие сведения об образовательной организации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Аналитическая часть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3 - </w:t>
            </w:r>
            <w:r w:rsidR="00324C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tabs>
                <w:tab w:val="left" w:pos="1155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4-6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системы управления организацией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6-8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Оценка содержания и качества подготовки </w:t>
            </w:r>
            <w:proofErr w:type="gramStart"/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8 - 1</w:t>
            </w:r>
            <w:r w:rsidR="00324C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IV.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324C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- 1</w:t>
            </w:r>
            <w:r w:rsidR="00324C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1872" w:rsidRPr="00814FA8" w:rsidTr="00814FA8">
        <w:trPr>
          <w:trHeight w:val="799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востребованности выпускников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12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качества кадрового обеспечения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324C76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  <w:r w:rsidR="00324C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-1</w:t>
            </w:r>
            <w:r w:rsidR="00324C7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B21872" w:rsidRPr="00814FA8" w:rsidTr="00814FA8">
        <w:trPr>
          <w:trHeight w:val="151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качества учебно-методического и библиотечно-информационного обеспечения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14</w:t>
            </w:r>
          </w:p>
        </w:tc>
      </w:tr>
      <w:tr w:rsidR="00B21872" w:rsidRPr="00814FA8" w:rsidTr="00814FA8">
        <w:trPr>
          <w:trHeight w:val="757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VIII.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Оценка материально-технической базы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14-15</w:t>
            </w:r>
          </w:p>
        </w:tc>
      </w:tr>
      <w:tr w:rsidR="00B21872" w:rsidRPr="00814FA8" w:rsidTr="00814FA8">
        <w:trPr>
          <w:trHeight w:val="1556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IX.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tabs>
                <w:tab w:val="left" w:pos="1464"/>
              </w:tabs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Оценка </w:t>
            </w:r>
            <w:proofErr w:type="gramStart"/>
            <w:r w:rsidRPr="00814FA8">
              <w:rPr>
                <w:rFonts w:asciiTheme="minorHAnsi" w:eastAsia="Times New Roman" w:hAnsiTheme="minorHAnsi" w:cstheme="minorHAnsi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15-16</w:t>
            </w:r>
          </w:p>
        </w:tc>
      </w:tr>
      <w:tr w:rsidR="00B21872" w:rsidRPr="00814FA8" w:rsidTr="00814FA8">
        <w:trPr>
          <w:trHeight w:val="151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872" w:rsidRPr="00814FA8" w:rsidRDefault="00B21872" w:rsidP="00814FA8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B21872" w:rsidP="00814FA8">
            <w:pPr>
              <w:tabs>
                <w:tab w:val="left" w:pos="912"/>
              </w:tabs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814FA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Результаты анализа показателей деятельности организации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872" w:rsidRPr="00814FA8" w:rsidRDefault="00324C76" w:rsidP="00814FA8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16-20</w:t>
            </w:r>
          </w:p>
        </w:tc>
      </w:tr>
    </w:tbl>
    <w:p w:rsidR="00B21872" w:rsidRPr="00814FA8" w:rsidRDefault="00B21872" w:rsidP="00B21872">
      <w:pPr>
        <w:spacing w:after="0" w:line="256" w:lineRule="auto"/>
        <w:ind w:left="133" w:hanging="10"/>
        <w:jc w:val="center"/>
        <w:rPr>
          <w:rFonts w:eastAsia="Times New Roman" w:cstheme="minorHAnsi"/>
          <w:b/>
          <w:sz w:val="24"/>
          <w:szCs w:val="24"/>
          <w:lang w:eastAsia="ru-RU"/>
        </w:rPr>
      </w:pPr>
    </w:p>
    <w:p w:rsidR="00D1467B" w:rsidRPr="00814FA8" w:rsidRDefault="00D1467B">
      <w:pPr>
        <w:jc w:val="center"/>
        <w:rPr>
          <w:rFonts w:cstheme="minorHAnsi"/>
          <w:sz w:val="24"/>
          <w:szCs w:val="24"/>
          <w:lang w:val="ru-RU"/>
        </w:rPr>
      </w:pPr>
    </w:p>
    <w:p w:rsidR="00D1467B" w:rsidRPr="00814FA8" w:rsidRDefault="00827A49">
      <w:pPr>
        <w:jc w:val="center"/>
        <w:rPr>
          <w:rFonts w:cstheme="minorHAnsi"/>
          <w:sz w:val="24"/>
          <w:szCs w:val="24"/>
        </w:rPr>
      </w:pPr>
      <w:r w:rsidRPr="00814FA8">
        <w:rPr>
          <w:rFonts w:cstheme="minorHAnsi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31"/>
        <w:gridCol w:w="5742"/>
      </w:tblGrid>
      <w:tr w:rsidR="00D1467B" w:rsidRPr="00D34E2C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Муниципальное бюджетное общеобразовательное учреждение Колодезянская основная общеобразовательная школа (МБОУ Колодезянская ООШ)</w:t>
            </w:r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F5211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Виктор Владимирович Макаренко</w:t>
            </w:r>
          </w:p>
        </w:tc>
      </w:tr>
      <w:tr w:rsidR="00D1467B" w:rsidRPr="00D34E2C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Адрес организации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346051, Роствоская область, Тарасовский район, поселок Тарасовский, улица Победы, д. 32</w:t>
            </w:r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8(86386)35710</w:t>
            </w:r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kolodezanska@mail.ru</w:t>
            </w:r>
          </w:p>
        </w:tc>
      </w:tr>
      <w:tr w:rsidR="00D1467B" w:rsidRPr="00D34E2C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Учредитель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D91CF4" w:rsidRDefault="00D91CF4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образование «Тарасовский район» Ростовской области</w:t>
            </w:r>
            <w:r w:rsidRPr="00D91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и полномочия учредителя осуществляет в рамках своей компетенции, установленной</w:t>
            </w:r>
            <w:r w:rsidRPr="00D91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постановлением Администрации Тарасовского района Ростовской области от 26.07.2011 года № 794 «О порядке осуществления органами местного самоуправления Тарасовского района функций и полномочий учредителя муниципального учреждения» Муниципальное учреждение Отдел образования Администрации Тарасовского района</w:t>
            </w:r>
            <w:r w:rsidRPr="00D91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  <w:tr w:rsidR="00D1467B" w:rsidRPr="00814FA8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Дата создания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1908</w:t>
            </w:r>
            <w:r w:rsidRPr="00814FA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год</w:t>
            </w:r>
            <w:proofErr w:type="spellEnd"/>
          </w:p>
        </w:tc>
      </w:tr>
      <w:tr w:rsidR="00D91CF4" w:rsidRPr="00D34E2C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14FA8" w:rsidRDefault="00D91CF4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Лицензия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 w:rsidP="00BD1C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C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Серия 61Л01, № 0002447 выдана 25 мая 2015 г., бессрочно Региональной службой по надзору и контролю в сфере образования Ростовской области; приложение к лицензии серия 61Л01 №0004661 г.</w:t>
            </w:r>
          </w:p>
        </w:tc>
      </w:tr>
      <w:tr w:rsidR="00D91CF4" w:rsidRPr="00D34E2C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814FA8" w:rsidRDefault="00D91CF4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Свидетельство о государственной аккредитации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 w:rsidP="00BD1C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C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  <w:t>Серия ОП № 025640, регистрационный номер 1631 от 17.04.2012 г.</w:t>
            </w:r>
          </w:p>
        </w:tc>
      </w:tr>
      <w:tr w:rsidR="00D91CF4" w:rsidRPr="00D34E2C" w:rsidTr="006502FD"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Устав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CF4" w:rsidRPr="00D91CF4" w:rsidRDefault="00D91CF4" w:rsidP="00BD1C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91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Утверждён</w:t>
            </w:r>
            <w:proofErr w:type="gramEnd"/>
            <w:r w:rsidRPr="00D91C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приказом заведующего Муниципальным учреждением Отделом образования Администрации Тарасовского района от 08.05.2015 № 29, согласован с Председателем Комитета по управлению имуществом Администрации Тарасовского района</w:t>
            </w:r>
          </w:p>
        </w:tc>
      </w:tr>
    </w:tbl>
    <w:p w:rsidR="00D1467B" w:rsidRPr="00814FA8" w:rsidRDefault="006F2048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МБОУ Колодезянская ООШ</w:t>
      </w:r>
      <w:r w:rsidR="00827A49" w:rsidRPr="00814FA8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827A49" w:rsidRPr="00814FA8">
        <w:rPr>
          <w:rFonts w:cstheme="minorHAnsi"/>
          <w:sz w:val="24"/>
          <w:szCs w:val="24"/>
          <w:lang w:val="ru-RU"/>
        </w:rPr>
        <w:t>расположена</w:t>
      </w:r>
      <w:proofErr w:type="gramEnd"/>
      <w:r w:rsidR="00827A49" w:rsidRPr="00814FA8">
        <w:rPr>
          <w:rFonts w:cstheme="minorHAnsi"/>
          <w:sz w:val="24"/>
          <w:szCs w:val="24"/>
          <w:lang w:val="ru-RU"/>
        </w:rPr>
        <w:t xml:space="preserve"> в рабочем районе </w:t>
      </w:r>
      <w:r w:rsidRPr="00814FA8">
        <w:rPr>
          <w:rFonts w:cstheme="minorHAnsi"/>
          <w:sz w:val="24"/>
          <w:szCs w:val="24"/>
          <w:lang w:val="ru-RU"/>
        </w:rPr>
        <w:t>поселка Тарасовский</w:t>
      </w:r>
      <w:r w:rsidR="00827A49" w:rsidRPr="00814FA8">
        <w:rPr>
          <w:rFonts w:cstheme="minorHAnsi"/>
          <w:sz w:val="24"/>
          <w:szCs w:val="24"/>
          <w:lang w:val="ru-RU"/>
        </w:rPr>
        <w:t xml:space="preserve">. </w:t>
      </w:r>
      <w:r w:rsidRPr="00814FA8">
        <w:rPr>
          <w:rFonts w:cstheme="minorHAnsi"/>
          <w:sz w:val="24"/>
          <w:szCs w:val="24"/>
          <w:lang w:val="ru-RU"/>
        </w:rPr>
        <w:t>Все дети живут в шаговой доступности к школе.</w:t>
      </w:r>
    </w:p>
    <w:p w:rsidR="00D1467B" w:rsidRPr="00814FA8" w:rsidRDefault="00F5211F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  </w:t>
      </w:r>
      <w:r w:rsidR="00827A49" w:rsidRPr="00814FA8">
        <w:rPr>
          <w:rFonts w:cstheme="minorHAnsi"/>
          <w:sz w:val="24"/>
          <w:szCs w:val="24"/>
          <w:lang w:val="ru-RU"/>
        </w:rPr>
        <w:t xml:space="preserve">Основным видом деятельности </w:t>
      </w:r>
      <w:r w:rsidRPr="00814FA8">
        <w:rPr>
          <w:rFonts w:cstheme="minorHAnsi"/>
          <w:sz w:val="24"/>
          <w:szCs w:val="24"/>
          <w:lang w:val="ru-RU"/>
        </w:rPr>
        <w:t>ш</w:t>
      </w:r>
      <w:r w:rsidR="00827A49" w:rsidRPr="00814FA8">
        <w:rPr>
          <w:rFonts w:cstheme="minorHAnsi"/>
          <w:sz w:val="24"/>
          <w:szCs w:val="24"/>
          <w:lang w:val="ru-RU"/>
        </w:rPr>
        <w:t xml:space="preserve">колы является реализация </w:t>
      </w:r>
      <w:proofErr w:type="gramStart"/>
      <w:r w:rsidR="00827A49" w:rsidRPr="00814FA8">
        <w:rPr>
          <w:rFonts w:cstheme="minorHAnsi"/>
          <w:sz w:val="24"/>
          <w:szCs w:val="24"/>
          <w:lang w:val="ru-RU"/>
        </w:rPr>
        <w:t>общеобразовательных</w:t>
      </w:r>
      <w:proofErr w:type="gramEnd"/>
      <w:r w:rsidR="00827A49" w:rsidRPr="00814FA8">
        <w:rPr>
          <w:rFonts w:cstheme="minorHAnsi"/>
          <w:sz w:val="24"/>
          <w:szCs w:val="24"/>
          <w:lang w:val="ru-RU"/>
        </w:rPr>
        <w:t xml:space="preserve"> программ начального общего, основного общего образования. Также </w:t>
      </w:r>
      <w:r w:rsidRPr="00814FA8">
        <w:rPr>
          <w:rFonts w:cstheme="minorHAnsi"/>
          <w:sz w:val="24"/>
          <w:szCs w:val="24"/>
          <w:lang w:val="ru-RU"/>
        </w:rPr>
        <w:t>ш</w:t>
      </w:r>
      <w:r w:rsidR="00827A49" w:rsidRPr="00814FA8">
        <w:rPr>
          <w:rFonts w:cstheme="minorHAnsi"/>
          <w:sz w:val="24"/>
          <w:szCs w:val="24"/>
          <w:lang w:val="ru-RU"/>
        </w:rPr>
        <w:t>кола реализует образовательные программы дополнительного образования детей и взрослых.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lastRenderedPageBreak/>
        <w:t>Аналитическая часть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</w:t>
      </w:r>
      <w:r w:rsidRPr="00814FA8">
        <w:rPr>
          <w:rFonts w:cstheme="minorHAnsi"/>
          <w:b/>
          <w:bCs/>
          <w:sz w:val="24"/>
          <w:szCs w:val="24"/>
          <w:lang w:val="ru-RU"/>
        </w:rPr>
        <w:t>.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 образовательной деятельности</w:t>
      </w:r>
    </w:p>
    <w:p w:rsidR="00D1467B" w:rsidRPr="00814FA8" w:rsidRDefault="00827A49" w:rsidP="00827A49">
      <w:pPr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814FA8">
        <w:rPr>
          <w:rFonts w:cstheme="minorHAnsi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Федеральным законом от 29.12.2012 № 273-ФЗ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«Об образовании в Российской Федерации», ФГОС начального общего, основного общего 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другими нормативными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правовыми актами, которые регулируют деятельность образовательных организаций, основными образовательными программами</w:t>
      </w:r>
      <w:r w:rsidR="006F2048" w:rsidRPr="00814FA8">
        <w:rPr>
          <w:rFonts w:cstheme="minorHAnsi"/>
          <w:sz w:val="24"/>
          <w:szCs w:val="24"/>
          <w:lang w:val="ru-RU"/>
        </w:rPr>
        <w:t>,</w:t>
      </w:r>
      <w:r w:rsidRPr="00814FA8">
        <w:rPr>
          <w:rFonts w:cstheme="minorHAnsi"/>
          <w:sz w:val="24"/>
          <w:szCs w:val="24"/>
          <w:lang w:val="ru-RU"/>
        </w:rPr>
        <w:t xml:space="preserve"> локальными нормативными актами </w:t>
      </w:r>
      <w:r w:rsidR="00F5211F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колы.</w:t>
      </w:r>
    </w:p>
    <w:p w:rsidR="00D1467B" w:rsidRPr="00814FA8" w:rsidRDefault="00827A49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ФГОС ООО</w:t>
      </w:r>
      <w:r w:rsidR="006F2048" w:rsidRPr="00814FA8">
        <w:rPr>
          <w:rFonts w:cstheme="minorHAnsi"/>
          <w:sz w:val="24"/>
          <w:szCs w:val="24"/>
          <w:lang w:val="ru-RU"/>
        </w:rPr>
        <w:t>).</w:t>
      </w:r>
    </w:p>
    <w:p w:rsidR="00D1467B" w:rsidRPr="00814FA8" w:rsidRDefault="00827A49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</w:t>
      </w:r>
      <w:r w:rsidR="006F2048" w:rsidRPr="00814FA8">
        <w:rPr>
          <w:rFonts w:cstheme="minorHAnsi"/>
          <w:sz w:val="24"/>
          <w:szCs w:val="24"/>
          <w:lang w:val="ru-RU"/>
        </w:rPr>
        <w:t xml:space="preserve">апреле-мае </w:t>
      </w:r>
      <w:r w:rsidRPr="00814FA8">
        <w:rPr>
          <w:rFonts w:cstheme="minorHAnsi"/>
          <w:sz w:val="24"/>
          <w:szCs w:val="24"/>
          <w:lang w:val="ru-RU"/>
        </w:rPr>
        <w:t>2020 год</w:t>
      </w:r>
      <w:r w:rsidR="006F2048" w:rsidRPr="00814FA8">
        <w:rPr>
          <w:rFonts w:cstheme="minorHAnsi"/>
          <w:sz w:val="24"/>
          <w:szCs w:val="24"/>
          <w:lang w:val="ru-RU"/>
        </w:rPr>
        <w:t>а</w:t>
      </w:r>
      <w:r w:rsidRPr="00814FA8">
        <w:rPr>
          <w:rFonts w:cstheme="minorHAnsi"/>
          <w:sz w:val="24"/>
          <w:szCs w:val="24"/>
          <w:lang w:val="ru-RU"/>
        </w:rPr>
        <w:t xml:space="preserve"> в результате введения ограничительных мер в связи с распространением коронавирусной </w:t>
      </w:r>
      <w:r w:rsidR="006F2048" w:rsidRPr="00814FA8">
        <w:rPr>
          <w:rFonts w:cstheme="minorHAnsi"/>
          <w:sz w:val="24"/>
          <w:szCs w:val="24"/>
          <w:lang w:val="ru-RU"/>
        </w:rPr>
        <w:t>образовательные программы</w:t>
      </w:r>
      <w:r w:rsidRPr="00814FA8">
        <w:rPr>
          <w:rFonts w:cstheme="minorHAnsi"/>
          <w:sz w:val="24"/>
          <w:szCs w:val="24"/>
          <w:lang w:val="ru-RU"/>
        </w:rPr>
        <w:t xml:space="preserve">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«</w:t>
      </w:r>
      <w:proofErr w:type="spellStart"/>
      <w:r w:rsidRPr="00814FA8">
        <w:rPr>
          <w:rFonts w:cstheme="minorHAnsi"/>
          <w:sz w:val="24"/>
          <w:szCs w:val="24"/>
          <w:lang w:val="ru-RU"/>
        </w:rPr>
        <w:t>Онлайн-образование</w:t>
      </w:r>
      <w:proofErr w:type="spellEnd"/>
      <w:r w:rsidRPr="00814FA8">
        <w:rPr>
          <w:rFonts w:cstheme="minorHAnsi"/>
          <w:sz w:val="24"/>
          <w:szCs w:val="24"/>
          <w:lang w:val="ru-RU"/>
        </w:rPr>
        <w:t xml:space="preserve">» (Моя школа в </w:t>
      </w:r>
      <w:r w:rsidRPr="00814FA8">
        <w:rPr>
          <w:rFonts w:cstheme="minorHAnsi"/>
          <w:sz w:val="24"/>
          <w:szCs w:val="24"/>
        </w:rPr>
        <w:t>online</w:t>
      </w:r>
      <w:r w:rsidRPr="00814FA8">
        <w:rPr>
          <w:rFonts w:cstheme="minorHAnsi"/>
          <w:sz w:val="24"/>
          <w:szCs w:val="24"/>
          <w:lang w:val="ru-RU"/>
        </w:rPr>
        <w:t>),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Российская электронная школа,</w:t>
      </w:r>
      <w:r w:rsidRPr="00814FA8">
        <w:rPr>
          <w:rFonts w:cstheme="minorHAnsi"/>
          <w:sz w:val="24"/>
          <w:szCs w:val="24"/>
        </w:rPr>
        <w:t> </w:t>
      </w:r>
      <w:proofErr w:type="spellStart"/>
      <w:r w:rsidR="006F2048" w:rsidRPr="00814FA8">
        <w:rPr>
          <w:rFonts w:cstheme="minorHAnsi"/>
          <w:sz w:val="24"/>
          <w:szCs w:val="24"/>
          <w:lang w:val="ru-RU"/>
        </w:rPr>
        <w:t>Учи</w:t>
      </w:r>
      <w:proofErr w:type="gramStart"/>
      <w:r w:rsidR="006F2048" w:rsidRPr="00814FA8">
        <w:rPr>
          <w:rFonts w:cstheme="minorHAnsi"/>
          <w:sz w:val="24"/>
          <w:szCs w:val="24"/>
          <w:lang w:val="ru-RU"/>
        </w:rPr>
        <w:t>.р</w:t>
      </w:r>
      <w:proofErr w:type="gramEnd"/>
      <w:r w:rsidR="006F2048" w:rsidRPr="00814FA8">
        <w:rPr>
          <w:rFonts w:cstheme="minorHAnsi"/>
          <w:sz w:val="24"/>
          <w:szCs w:val="24"/>
          <w:lang w:val="ru-RU"/>
        </w:rPr>
        <w:t>у</w:t>
      </w:r>
      <w:proofErr w:type="spellEnd"/>
      <w:r w:rsidR="00293180" w:rsidRPr="00814FA8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293180" w:rsidRPr="00814FA8">
        <w:rPr>
          <w:rFonts w:cstheme="minorHAnsi"/>
          <w:sz w:val="24"/>
          <w:szCs w:val="24"/>
          <w:lang w:val="ru-RU"/>
        </w:rPr>
        <w:t>мессенджер</w:t>
      </w:r>
      <w:proofErr w:type="spellEnd"/>
      <w:r w:rsidR="00293180" w:rsidRPr="00814FA8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293180" w:rsidRPr="00814FA8">
        <w:rPr>
          <w:rFonts w:cstheme="minorHAnsi"/>
          <w:sz w:val="24"/>
          <w:szCs w:val="24"/>
        </w:rPr>
        <w:t>WhatsApp</w:t>
      </w:r>
      <w:proofErr w:type="spellEnd"/>
      <w:r w:rsidR="00293180" w:rsidRPr="00814FA8">
        <w:rPr>
          <w:rFonts w:cstheme="minorHAnsi"/>
          <w:sz w:val="24"/>
          <w:szCs w:val="24"/>
          <w:lang w:val="ru-RU"/>
        </w:rPr>
        <w:t>.</w:t>
      </w:r>
      <w:r w:rsidR="006F2048" w:rsidRPr="00814FA8">
        <w:rPr>
          <w:rFonts w:cstheme="minorHAnsi"/>
          <w:sz w:val="24"/>
          <w:szCs w:val="24"/>
          <w:lang w:val="ru-RU"/>
        </w:rPr>
        <w:t xml:space="preserve"> </w:t>
      </w:r>
    </w:p>
    <w:p w:rsidR="00D1467B" w:rsidRPr="00814FA8" w:rsidRDefault="00827A49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Результаты педагогического анализа, проведенного по итогам освоения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образовательных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программ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Pr="00814FA8">
        <w:rPr>
          <w:rFonts w:cstheme="minorHAnsi"/>
          <w:sz w:val="24"/>
          <w:szCs w:val="24"/>
        </w:rPr>
        <w:t>Причину данной ситуации видим в следующем:</w:t>
      </w:r>
    </w:p>
    <w:p w:rsidR="006F2048" w:rsidRPr="00814FA8" w:rsidRDefault="006F2048" w:rsidP="006F2048">
      <w:pPr>
        <w:numPr>
          <w:ilvl w:val="0"/>
          <w:numId w:val="1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недостаточное обеспечение школы техническими средствами обучения </w:t>
      </w:r>
      <w:proofErr w:type="gramStart"/>
      <w:r w:rsidRPr="00814FA8">
        <w:rPr>
          <w:rFonts w:cstheme="minorHAnsi"/>
          <w:sz w:val="24"/>
          <w:szCs w:val="24"/>
          <w:lang w:val="ru-RU"/>
        </w:rPr>
        <w:t>–н</w:t>
      </w:r>
      <w:proofErr w:type="gramEnd"/>
      <w:r w:rsidRPr="00814FA8">
        <w:rPr>
          <w:rFonts w:cstheme="minorHAnsi"/>
          <w:sz w:val="24"/>
          <w:szCs w:val="24"/>
          <w:lang w:val="ru-RU"/>
        </w:rPr>
        <w:t>оутбуками, высокоскоростным интернетом;</w:t>
      </w:r>
    </w:p>
    <w:p w:rsidR="00D1467B" w:rsidRPr="00814FA8" w:rsidRDefault="00827A49">
      <w:pPr>
        <w:numPr>
          <w:ilvl w:val="0"/>
          <w:numId w:val="1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недостаточное обеспечение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D1467B" w:rsidRPr="00814FA8" w:rsidRDefault="00827A49">
      <w:pPr>
        <w:numPr>
          <w:ilvl w:val="0"/>
          <w:numId w:val="1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D1467B" w:rsidRPr="00814FA8" w:rsidRDefault="00827A49">
      <w:pPr>
        <w:numPr>
          <w:ilvl w:val="0"/>
          <w:numId w:val="1"/>
        </w:numPr>
        <w:ind w:left="780" w:right="18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не успешность работников Школы в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установлении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полноценного взаимодействия с родителями, проведении достаточных разъяснений о включенности в дистанционные занятия и значимости их </w:t>
      </w:r>
      <w:proofErr w:type="gramStart"/>
      <w:r w:rsidRPr="00814FA8">
        <w:rPr>
          <w:rFonts w:cstheme="minorHAnsi"/>
          <w:sz w:val="24"/>
          <w:szCs w:val="24"/>
          <w:lang w:val="ru-RU"/>
        </w:rPr>
        <w:t>для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обучающихся.</w:t>
      </w:r>
    </w:p>
    <w:p w:rsidR="00D1467B" w:rsidRPr="00814FA8" w:rsidRDefault="00827A49" w:rsidP="006F2048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Исходя из сложившейся ситуации, в плане работы Школы на 2021 год необходимо предусмотреть мероприятия, минимизирующие выявленные дефициты, включить мероприятия в план ВСОКО.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t>Воспитательная работа</w:t>
      </w:r>
    </w:p>
    <w:p w:rsidR="00061A05" w:rsidRPr="00814FA8" w:rsidRDefault="00061A05" w:rsidP="00061A0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bCs/>
          <w:sz w:val="24"/>
          <w:szCs w:val="24"/>
          <w:lang w:val="ru-RU" w:eastAsia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В 2020 году</w:t>
      </w:r>
      <w:r w:rsidRPr="00814FA8">
        <w:rPr>
          <w:rFonts w:eastAsia="Times New Roman" w:cstheme="minorHAnsi"/>
          <w:bCs/>
          <w:sz w:val="24"/>
          <w:szCs w:val="24"/>
          <w:lang w:val="ru-RU" w:eastAsia="ru-RU"/>
        </w:rPr>
        <w:t xml:space="preserve"> приоритетными направлениями воспитательной работы являлись: </w:t>
      </w:r>
    </w:p>
    <w:p w:rsidR="00061A05" w:rsidRPr="00814FA8" w:rsidRDefault="00061A05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Cs/>
          <w:sz w:val="24"/>
          <w:szCs w:val="24"/>
          <w:lang w:val="ru-RU"/>
        </w:rPr>
        <w:t>патриотическое;</w:t>
      </w:r>
    </w:p>
    <w:p w:rsidR="00061A05" w:rsidRPr="00814FA8" w:rsidRDefault="00061A05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4FA8">
        <w:rPr>
          <w:rFonts w:eastAsia="Times New Roman" w:cstheme="minorHAnsi"/>
          <w:bCs/>
          <w:sz w:val="24"/>
          <w:szCs w:val="24"/>
          <w:lang w:val="ru-RU" w:eastAsia="ru-RU"/>
        </w:rPr>
        <w:t>духовно – нравственное;</w:t>
      </w:r>
      <w:r w:rsidRPr="00814FA8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</w:t>
      </w:r>
    </w:p>
    <w:p w:rsidR="00061A05" w:rsidRPr="00814FA8" w:rsidRDefault="00061A05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4FA8">
        <w:rPr>
          <w:rFonts w:eastAsia="Times New Roman" w:cstheme="minorHAnsi"/>
          <w:bCs/>
          <w:sz w:val="24"/>
          <w:szCs w:val="24"/>
          <w:lang w:val="ru-RU" w:eastAsia="ru-RU"/>
        </w:rPr>
        <w:lastRenderedPageBreak/>
        <w:t xml:space="preserve">трудовое;  </w:t>
      </w:r>
      <w:r w:rsidRPr="00814FA8">
        <w:rPr>
          <w:rFonts w:eastAsia="Times New Roman" w:cstheme="minorHAnsi"/>
          <w:bCs/>
          <w:iCs/>
          <w:sz w:val="24"/>
          <w:szCs w:val="24"/>
          <w:lang w:val="ru-RU" w:eastAsia="ru-RU"/>
        </w:rPr>
        <w:t xml:space="preserve"> </w:t>
      </w:r>
    </w:p>
    <w:p w:rsidR="00061A05" w:rsidRPr="00814FA8" w:rsidRDefault="00061A05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4FA8">
        <w:rPr>
          <w:rFonts w:eastAsia="Times New Roman" w:cstheme="minorHAnsi"/>
          <w:bCs/>
          <w:sz w:val="24"/>
          <w:szCs w:val="24"/>
          <w:lang w:val="ru-RU" w:eastAsia="ru-RU"/>
        </w:rPr>
        <w:t>эстетическое</w:t>
      </w:r>
      <w:r w:rsidRPr="00814FA8">
        <w:rPr>
          <w:rFonts w:eastAsia="Times New Roman" w:cstheme="minorHAnsi"/>
          <w:sz w:val="24"/>
          <w:szCs w:val="24"/>
          <w:lang w:val="ru-RU" w:eastAsia="ru-RU"/>
        </w:rPr>
        <w:t>;</w:t>
      </w:r>
    </w:p>
    <w:p w:rsidR="00F5211F" w:rsidRPr="00814FA8" w:rsidRDefault="00F5211F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4FA8">
        <w:rPr>
          <w:rFonts w:eastAsia="Times New Roman" w:cstheme="minorHAnsi"/>
          <w:sz w:val="24"/>
          <w:szCs w:val="24"/>
          <w:lang w:val="ru-RU" w:eastAsia="ru-RU"/>
        </w:rPr>
        <w:t>экологическое;</w:t>
      </w:r>
    </w:p>
    <w:p w:rsidR="003777EC" w:rsidRPr="00814FA8" w:rsidRDefault="0098037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4FA8">
        <w:rPr>
          <w:rFonts w:eastAsia="Times New Roman" w:cstheme="minorHAnsi"/>
          <w:sz w:val="24"/>
          <w:szCs w:val="24"/>
          <w:lang w:val="ru-RU" w:eastAsia="ru-RU"/>
        </w:rPr>
        <w:t>форм</w:t>
      </w:r>
      <w:r w:rsidR="003777EC" w:rsidRPr="00814FA8">
        <w:rPr>
          <w:rFonts w:eastAsia="Times New Roman" w:cstheme="minorHAnsi"/>
          <w:sz w:val="24"/>
          <w:szCs w:val="24"/>
          <w:lang w:val="ru-RU" w:eastAsia="ru-RU"/>
        </w:rPr>
        <w:t>ирование здорового образа жизни;</w:t>
      </w:r>
    </w:p>
    <w:p w:rsidR="003777EC" w:rsidRPr="00814FA8" w:rsidRDefault="003777EC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14FA8">
        <w:rPr>
          <w:rFonts w:eastAsia="Times New Roman" w:cstheme="minorHAnsi"/>
          <w:sz w:val="24"/>
          <w:szCs w:val="24"/>
          <w:lang w:val="ru-RU" w:eastAsia="ru-RU"/>
        </w:rPr>
        <w:t>воспитание законопослушного поведения;</w:t>
      </w:r>
    </w:p>
    <w:p w:rsidR="00980379" w:rsidRPr="00814FA8" w:rsidRDefault="0098037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061A05" w:rsidRPr="00814FA8" w:rsidRDefault="00061A05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Особенно значимыми стали мероприятия, посвященные 75-летию Победы в Великой Отечественной войне.</w:t>
      </w:r>
    </w:p>
    <w:p w:rsidR="00061A05" w:rsidRPr="00814FA8" w:rsidRDefault="00061A05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Учащиеся школы приняли </w:t>
      </w:r>
      <w:proofErr w:type="gramStart"/>
      <w:r w:rsidRPr="00814FA8">
        <w:rPr>
          <w:rFonts w:cstheme="minorHAnsi"/>
          <w:sz w:val="24"/>
          <w:szCs w:val="24"/>
          <w:lang w:val="ru-RU"/>
        </w:rPr>
        <w:t>активное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участи е в онлайн-акциях: </w:t>
      </w:r>
      <w:r w:rsidR="00980379" w:rsidRPr="00814FA8">
        <w:rPr>
          <w:rFonts w:cstheme="minorHAnsi"/>
          <w:sz w:val="24"/>
          <w:szCs w:val="24"/>
          <w:lang w:val="ru-RU"/>
        </w:rPr>
        <w:t xml:space="preserve">«Окна Победы», «Георгиевская ленточка», </w:t>
      </w:r>
      <w:r w:rsidR="00980379" w:rsidRPr="00814FA8">
        <w:rPr>
          <w:rFonts w:cstheme="minorHAnsi"/>
          <w:bCs/>
          <w:sz w:val="24"/>
          <w:szCs w:val="24"/>
          <w:lang w:val="ru-RU"/>
        </w:rPr>
        <w:t>«Бессмертный полк – онлайн»</w:t>
      </w:r>
      <w:r w:rsidR="00E16B49" w:rsidRPr="00814FA8">
        <w:rPr>
          <w:rFonts w:cstheme="minorHAnsi"/>
          <w:bCs/>
          <w:sz w:val="24"/>
          <w:szCs w:val="24"/>
          <w:lang w:val="ru-RU"/>
        </w:rPr>
        <w:t>.</w:t>
      </w:r>
      <w:r w:rsidR="00980379" w:rsidRPr="00814FA8">
        <w:rPr>
          <w:rFonts w:cstheme="minorHAnsi"/>
          <w:bCs/>
          <w:sz w:val="24"/>
          <w:szCs w:val="24"/>
          <w:lang w:val="ru-RU"/>
        </w:rPr>
        <w:t xml:space="preserve"> Учащийся 3-го класса занял третье место </w:t>
      </w:r>
      <w:r w:rsidR="00980379" w:rsidRPr="00814FA8">
        <w:rPr>
          <w:rFonts w:cstheme="minorHAnsi"/>
          <w:bCs/>
          <w:kern w:val="36"/>
          <w:sz w:val="24"/>
          <w:szCs w:val="24"/>
          <w:lang w:val="ru-RU"/>
        </w:rPr>
        <w:t>в ко</w:t>
      </w:r>
      <w:r w:rsidR="003777EC" w:rsidRPr="00814FA8">
        <w:rPr>
          <w:rFonts w:cstheme="minorHAnsi"/>
          <w:bCs/>
          <w:kern w:val="36"/>
          <w:sz w:val="24"/>
          <w:szCs w:val="24"/>
          <w:lang w:val="ru-RU"/>
        </w:rPr>
        <w:t>нкурсе «Стихи и проза о Победе,</w:t>
      </w:r>
      <w:r w:rsidR="00980379" w:rsidRPr="00814FA8">
        <w:rPr>
          <w:rFonts w:cstheme="minorHAnsi"/>
          <w:bCs/>
          <w:kern w:val="36"/>
          <w:sz w:val="24"/>
          <w:szCs w:val="24"/>
          <w:lang w:val="ru-RU"/>
        </w:rPr>
        <w:t xml:space="preserve"> Север Дона</w:t>
      </w:r>
      <w:r w:rsidR="003777EC" w:rsidRPr="00814FA8">
        <w:rPr>
          <w:rFonts w:cstheme="minorHAnsi"/>
          <w:bCs/>
          <w:kern w:val="36"/>
          <w:sz w:val="24"/>
          <w:szCs w:val="24"/>
          <w:lang w:val="ru-RU"/>
        </w:rPr>
        <w:t>»</w:t>
      </w:r>
      <w:r w:rsidR="00980379" w:rsidRPr="00814FA8">
        <w:rPr>
          <w:rFonts w:cstheme="minorHAnsi"/>
          <w:bCs/>
          <w:kern w:val="36"/>
          <w:sz w:val="24"/>
          <w:szCs w:val="24"/>
          <w:lang w:val="ru-RU"/>
        </w:rPr>
        <w:t>.</w:t>
      </w:r>
    </w:p>
    <w:p w:rsidR="00980379" w:rsidRPr="00814FA8" w:rsidRDefault="00980379" w:rsidP="00061A05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20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980379" w:rsidRPr="00814FA8" w:rsidRDefault="0098037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  <w:r w:rsidRPr="00814FA8">
        <w:rPr>
          <w:rFonts w:cstheme="minorHAnsi"/>
          <w:bCs/>
          <w:kern w:val="36"/>
          <w:sz w:val="24"/>
          <w:szCs w:val="24"/>
          <w:lang w:val="ru-RU"/>
        </w:rPr>
        <w:t>С целью</w:t>
      </w:r>
      <w:r w:rsidR="00061A05" w:rsidRPr="00814FA8">
        <w:rPr>
          <w:rFonts w:cstheme="minorHAnsi"/>
          <w:bCs/>
          <w:kern w:val="36"/>
          <w:sz w:val="24"/>
          <w:szCs w:val="24"/>
          <w:lang w:val="ru-RU"/>
        </w:rPr>
        <w:t xml:space="preserve"> 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t>формирования здорового образа жизни и воспитания законопослушн</w:t>
      </w:r>
      <w:r w:rsidR="003777EC" w:rsidRPr="00814FA8">
        <w:rPr>
          <w:rFonts w:cstheme="minorHAnsi"/>
          <w:bCs/>
          <w:kern w:val="36"/>
          <w:sz w:val="24"/>
          <w:szCs w:val="24"/>
          <w:lang w:val="ru-RU"/>
        </w:rPr>
        <w:t xml:space="preserve">ого поведения </w:t>
      </w:r>
      <w:proofErr w:type="gramStart"/>
      <w:r w:rsidR="003777EC" w:rsidRPr="00814FA8">
        <w:rPr>
          <w:rFonts w:cstheme="minorHAnsi"/>
          <w:bCs/>
          <w:kern w:val="36"/>
          <w:sz w:val="24"/>
          <w:szCs w:val="24"/>
          <w:lang w:val="ru-RU"/>
        </w:rPr>
        <w:t>обучающихся</w:t>
      </w:r>
      <w:proofErr w:type="gramEnd"/>
      <w:r w:rsidR="003777EC" w:rsidRPr="00814FA8">
        <w:rPr>
          <w:rFonts w:cstheme="minorHAnsi"/>
          <w:bCs/>
          <w:kern w:val="36"/>
          <w:sz w:val="24"/>
          <w:szCs w:val="24"/>
          <w:lang w:val="ru-RU"/>
        </w:rPr>
        <w:t>, в онл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t xml:space="preserve">айн-режиме была проведена акция «Внимание, дети!». Акция посвящена окончанию учебного года. С детьми и родителями 1-9 классов проведены беседы по ПДД («Наш друг – светофор», «Безопасность пассажира», «Пешеходный переход», «ПДД для велосипедиста» и др.). </w:t>
      </w:r>
    </w:p>
    <w:p w:rsidR="00980379" w:rsidRPr="00814FA8" w:rsidRDefault="0098037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  <w:r w:rsidRPr="00814FA8">
        <w:rPr>
          <w:rFonts w:cstheme="minorHAnsi"/>
          <w:bCs/>
          <w:kern w:val="36"/>
          <w:sz w:val="24"/>
          <w:szCs w:val="24"/>
          <w:lang w:val="ru-RU"/>
        </w:rPr>
        <w:t>В 9 класс</w:t>
      </w:r>
      <w:r w:rsidR="003777EC" w:rsidRPr="00814FA8">
        <w:rPr>
          <w:rFonts w:cstheme="minorHAnsi"/>
          <w:bCs/>
          <w:kern w:val="36"/>
          <w:sz w:val="24"/>
          <w:szCs w:val="24"/>
          <w:lang w:val="ru-RU"/>
        </w:rPr>
        <w:t>е (12 учащихся) был проведен он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t>лайн тест на знание ПДД.</w:t>
      </w:r>
    </w:p>
    <w:p w:rsidR="00061A05" w:rsidRPr="00814FA8" w:rsidRDefault="0098037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  <w:r w:rsidRPr="00814FA8">
        <w:rPr>
          <w:rFonts w:cstheme="minorHAnsi"/>
          <w:bCs/>
          <w:kern w:val="36"/>
          <w:sz w:val="24"/>
          <w:szCs w:val="24"/>
          <w:lang w:val="ru-RU"/>
        </w:rPr>
        <w:t>Команда ЮИД МБОУ Колодезянской ООШ приняла участие в муниципальном конкурсе «Безопасное колесо – 2020 дома». Заняла второе место.</w:t>
      </w:r>
    </w:p>
    <w:p w:rsidR="00E16B49" w:rsidRPr="00814FA8" w:rsidRDefault="00E16B4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</w:p>
    <w:p w:rsidR="00E16B49" w:rsidRPr="00814FA8" w:rsidRDefault="00E16B49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рамках работы, направленной на духовное совершенствование, творческое развитие детей, учащиеся 3 класса приняли участие в онлайн-флешмобе, </w:t>
      </w:r>
      <w:proofErr w:type="gramStart"/>
      <w:r w:rsidRPr="00814FA8">
        <w:rPr>
          <w:rFonts w:cstheme="minorHAnsi"/>
          <w:sz w:val="24"/>
          <w:szCs w:val="24"/>
          <w:lang w:val="ru-RU"/>
        </w:rPr>
        <w:t>посвященном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115-летию со дня рождения М.А. Шолохова. 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t xml:space="preserve">Материалы размещены на </w:t>
      </w:r>
      <w:proofErr w:type="gramStart"/>
      <w:r w:rsidRPr="00814FA8">
        <w:rPr>
          <w:rFonts w:cstheme="minorHAnsi"/>
          <w:bCs/>
          <w:kern w:val="36"/>
          <w:sz w:val="24"/>
          <w:szCs w:val="24"/>
          <w:lang w:val="ru-RU"/>
        </w:rPr>
        <w:t>сайте</w:t>
      </w:r>
      <w:proofErr w:type="gramEnd"/>
      <w:r w:rsidRPr="00814FA8">
        <w:rPr>
          <w:rFonts w:cstheme="minorHAnsi"/>
          <w:bCs/>
          <w:kern w:val="36"/>
          <w:sz w:val="24"/>
          <w:szCs w:val="24"/>
          <w:lang w:val="ru-RU"/>
        </w:rPr>
        <w:t xml:space="preserve"> библиотеки №128 ЦБС ЮВАО - КЦ М.А. Шолохова.</w:t>
      </w:r>
      <w:r w:rsidRPr="00814FA8">
        <w:rPr>
          <w:rFonts w:cstheme="minorHAnsi"/>
          <w:bCs/>
          <w:kern w:val="36"/>
          <w:sz w:val="24"/>
          <w:szCs w:val="24"/>
          <w:lang w:val="ru-RU"/>
        </w:rPr>
        <w:br/>
      </w:r>
      <w:r w:rsidRPr="00814FA8">
        <w:rPr>
          <w:rFonts w:cstheme="minorHAnsi"/>
          <w:sz w:val="24"/>
          <w:szCs w:val="24"/>
          <w:lang w:val="ru-RU"/>
        </w:rPr>
        <w:t xml:space="preserve"> Укреплению духовно – нравственных начал общественной жизни, основанных на православных традициях, средствами искусства стало участие учащихся нашей школы в муниципальном </w:t>
      </w:r>
      <w:r w:rsidRPr="00814FA8">
        <w:rPr>
          <w:rFonts w:cstheme="minorHAnsi"/>
          <w:bCs/>
          <w:sz w:val="24"/>
          <w:szCs w:val="24"/>
          <w:lang w:val="ru-RU"/>
        </w:rPr>
        <w:t xml:space="preserve">фестивале славянской письменности и культуры "И нравы, и язык и старина святая" дистанционно. </w:t>
      </w:r>
    </w:p>
    <w:p w:rsidR="00853BA7" w:rsidRPr="00814FA8" w:rsidRDefault="00853BA7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sz w:val="24"/>
          <w:szCs w:val="24"/>
          <w:lang w:val="ru-RU"/>
        </w:rPr>
      </w:pPr>
      <w:r w:rsidRPr="00814FA8">
        <w:rPr>
          <w:rFonts w:cstheme="minorHAnsi"/>
          <w:bCs/>
          <w:sz w:val="24"/>
          <w:szCs w:val="24"/>
          <w:lang w:val="ru-RU"/>
        </w:rPr>
        <w:t xml:space="preserve">Результаты участия </w:t>
      </w:r>
      <w:proofErr w:type="gramStart"/>
      <w:r w:rsidRPr="00814FA8">
        <w:rPr>
          <w:rFonts w:cstheme="minorHAnsi"/>
          <w:bCs/>
          <w:sz w:val="24"/>
          <w:szCs w:val="24"/>
          <w:lang w:val="ru-RU"/>
        </w:rPr>
        <w:t>наших</w:t>
      </w:r>
      <w:proofErr w:type="gramEnd"/>
      <w:r w:rsidRPr="00814FA8">
        <w:rPr>
          <w:rFonts w:cstheme="minorHAnsi"/>
          <w:bCs/>
          <w:sz w:val="24"/>
          <w:szCs w:val="24"/>
          <w:lang w:val="ru-RU"/>
        </w:rPr>
        <w:t xml:space="preserve"> учащихся в этом фестивале представлены в следующей таблице</w:t>
      </w:r>
    </w:p>
    <w:tbl>
      <w:tblPr>
        <w:tblStyle w:val="a9"/>
        <w:tblW w:w="0" w:type="auto"/>
        <w:tblLook w:val="04A0"/>
      </w:tblPr>
      <w:tblGrid>
        <w:gridCol w:w="2934"/>
        <w:gridCol w:w="3540"/>
      </w:tblGrid>
      <w:tr w:rsidR="00853BA7" w:rsidRPr="00814FA8" w:rsidTr="00853BA7"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  <w:t>Место</w:t>
            </w:r>
          </w:p>
        </w:tc>
      </w:tr>
      <w:tr w:rsidR="00853BA7" w:rsidRPr="00814FA8" w:rsidTr="00853BA7"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«Фольклорное пение»</w:t>
            </w:r>
          </w:p>
        </w:tc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  <w:t>Третье</w:t>
            </w:r>
          </w:p>
        </w:tc>
      </w:tr>
      <w:tr w:rsidR="00853BA7" w:rsidRPr="00814FA8" w:rsidTr="00853BA7"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«Академическое пение»</w:t>
            </w:r>
          </w:p>
        </w:tc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  <w:t>Первое и второе</w:t>
            </w:r>
          </w:p>
        </w:tc>
      </w:tr>
      <w:tr w:rsidR="00853BA7" w:rsidRPr="00D34E2C" w:rsidTr="00853BA7"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«Художественное чтение»</w:t>
            </w:r>
          </w:p>
        </w:tc>
        <w:tc>
          <w:tcPr>
            <w:tcW w:w="0" w:type="auto"/>
          </w:tcPr>
          <w:p w:rsidR="00853BA7" w:rsidRPr="00814FA8" w:rsidRDefault="00853BA7" w:rsidP="00980379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kern w:val="36"/>
                <w:sz w:val="24"/>
                <w:szCs w:val="24"/>
                <w:lang w:val="ru-RU"/>
              </w:rPr>
              <w:t>Два вторых места и два третьих.</w:t>
            </w:r>
          </w:p>
        </w:tc>
      </w:tr>
    </w:tbl>
    <w:p w:rsidR="00853BA7" w:rsidRPr="00814FA8" w:rsidRDefault="00853BA7" w:rsidP="00980379">
      <w:p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bCs/>
          <w:kern w:val="36"/>
          <w:sz w:val="24"/>
          <w:szCs w:val="24"/>
          <w:lang w:val="ru-RU"/>
        </w:rPr>
      </w:pPr>
    </w:p>
    <w:p w:rsidR="00D1467B" w:rsidRPr="00814FA8" w:rsidRDefault="00853BA7" w:rsidP="003777EC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Также п</w:t>
      </w:r>
      <w:r w:rsidR="00827A49" w:rsidRPr="00814FA8">
        <w:rPr>
          <w:rFonts w:cstheme="minorHAnsi"/>
          <w:sz w:val="24"/>
          <w:szCs w:val="24"/>
          <w:lang w:val="ru-RU"/>
        </w:rPr>
        <w:t>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773E28" w:rsidRPr="00814FA8" w:rsidRDefault="00773E28" w:rsidP="006502FD">
      <w:pPr>
        <w:spacing w:after="0"/>
        <w:ind w:firstLine="54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целях систематизации работы по профилактике правонарушений, преступлений и безнадзорности среди несовершеннолетних и снижения уровня совершаемых правонарушений и преступлений учащимися  в школе работает Совет профилактики, в составе которого директор, заместитель директора по УВР, педагог-психолог, классный руководитель учащегося. Благодаря эффективной деятельности Совета профилактики  во многих случаях учащиеся осознают </w:t>
      </w:r>
      <w:proofErr w:type="gramStart"/>
      <w:r w:rsidRPr="00814FA8">
        <w:rPr>
          <w:rFonts w:cstheme="minorHAnsi"/>
          <w:sz w:val="24"/>
          <w:szCs w:val="24"/>
          <w:lang w:val="ru-RU"/>
        </w:rPr>
        <w:t>содеянное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и повторные правонарушения не совершают. Работа Совета профилактики оказывает положительное влияние на родителей (законных представителей) учащихся в вопросах воспитания. 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t>Дополнительное образование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Дополнительное образование ведется по программам следующей направленности:</w:t>
      </w:r>
    </w:p>
    <w:p w:rsidR="00D1467B" w:rsidRPr="00814FA8" w:rsidRDefault="00827A49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</w:rPr>
      </w:pPr>
      <w:r w:rsidRPr="00814FA8">
        <w:rPr>
          <w:rFonts w:cstheme="minorHAnsi"/>
          <w:sz w:val="24"/>
          <w:szCs w:val="24"/>
        </w:rPr>
        <w:t>естественнонаучное</w:t>
      </w:r>
      <w:r w:rsidR="00D57770" w:rsidRPr="00814FA8">
        <w:rPr>
          <w:rFonts w:cstheme="minorHAnsi"/>
          <w:sz w:val="24"/>
          <w:szCs w:val="24"/>
          <w:lang w:val="ru-RU"/>
        </w:rPr>
        <w:t xml:space="preserve"> (кружок «Всемогущая химия»)</w:t>
      </w:r>
      <w:r w:rsidRPr="00814FA8">
        <w:rPr>
          <w:rFonts w:cstheme="minorHAnsi"/>
          <w:sz w:val="24"/>
          <w:szCs w:val="24"/>
        </w:rPr>
        <w:t>;</w:t>
      </w:r>
    </w:p>
    <w:p w:rsidR="00D1467B" w:rsidRPr="00814FA8" w:rsidRDefault="00D57770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proofErr w:type="gramStart"/>
      <w:r w:rsidRPr="00814FA8">
        <w:rPr>
          <w:rFonts w:cstheme="minorHAnsi"/>
          <w:sz w:val="24"/>
          <w:szCs w:val="24"/>
          <w:lang w:val="ru-RU"/>
        </w:rPr>
        <w:t>туристско-краеведческое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(туристско-краеведческий кружок)</w:t>
      </w:r>
      <w:r w:rsidR="00827A49" w:rsidRPr="00814FA8">
        <w:rPr>
          <w:rFonts w:cstheme="minorHAnsi"/>
          <w:sz w:val="24"/>
          <w:szCs w:val="24"/>
          <w:lang w:val="ru-RU"/>
        </w:rPr>
        <w:t>;</w:t>
      </w:r>
    </w:p>
    <w:p w:rsidR="00D1467B" w:rsidRPr="00814FA8" w:rsidRDefault="00D57770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proofErr w:type="gramStart"/>
      <w:r w:rsidRPr="00814FA8">
        <w:rPr>
          <w:rFonts w:cstheme="minorHAnsi"/>
          <w:sz w:val="24"/>
          <w:szCs w:val="24"/>
          <w:lang w:val="ru-RU"/>
        </w:rPr>
        <w:t>социально-педагогическое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(Кружок «Говорим по-английски»)</w:t>
      </w:r>
      <w:r w:rsidR="00827A49" w:rsidRPr="00814FA8">
        <w:rPr>
          <w:rFonts w:cstheme="minorHAnsi"/>
          <w:sz w:val="24"/>
          <w:szCs w:val="24"/>
          <w:lang w:val="ru-RU"/>
        </w:rPr>
        <w:t>;</w:t>
      </w:r>
    </w:p>
    <w:p w:rsidR="00D1467B" w:rsidRPr="00814FA8" w:rsidRDefault="00D57770">
      <w:pPr>
        <w:numPr>
          <w:ilvl w:val="0"/>
          <w:numId w:val="3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области искусств (кружок «Мир музыки»).</w:t>
      </w:r>
    </w:p>
    <w:p w:rsidR="00D57770" w:rsidRPr="00814FA8" w:rsidRDefault="00D57770" w:rsidP="00773E28">
      <w:pPr>
        <w:ind w:left="780" w:right="180"/>
        <w:contextualSpacing/>
        <w:rPr>
          <w:rFonts w:cstheme="minorHAnsi"/>
          <w:sz w:val="24"/>
          <w:szCs w:val="24"/>
          <w:lang w:val="ru-RU"/>
        </w:rPr>
      </w:pPr>
    </w:p>
    <w:p w:rsidR="00D1467B" w:rsidRPr="00814FA8" w:rsidRDefault="00827A49" w:rsidP="00D57770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Выбор направлений осуществлен на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основании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опроса обучающихся и родителей, который провели в сентябре 2020 года. </w:t>
      </w:r>
    </w:p>
    <w:p w:rsidR="00B21872" w:rsidRPr="00814FA8" w:rsidRDefault="00827A49" w:rsidP="00D57770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</w:r>
      <w:proofErr w:type="gramStart"/>
      <w:r w:rsidRPr="00814FA8">
        <w:rPr>
          <w:rFonts w:cstheme="minorHAnsi"/>
          <w:sz w:val="24"/>
          <w:szCs w:val="24"/>
          <w:lang w:val="ru-RU"/>
        </w:rPr>
        <w:t xml:space="preserve">Учет родительского мнения показал, что почти </w:t>
      </w:r>
      <w:r w:rsidR="003777EC" w:rsidRPr="00814FA8">
        <w:rPr>
          <w:rFonts w:cstheme="minorHAnsi"/>
          <w:sz w:val="24"/>
          <w:szCs w:val="24"/>
          <w:lang w:val="ru-RU"/>
        </w:rPr>
        <w:t>третья часть</w:t>
      </w:r>
      <w:r w:rsidRPr="00814FA8">
        <w:rPr>
          <w:rFonts w:cstheme="minorHAnsi"/>
          <w:sz w:val="24"/>
          <w:szCs w:val="24"/>
          <w:lang w:val="ru-RU"/>
        </w:rPr>
        <w:t xml:space="preserve"> родителей (законных представителей) обучающихся не удовлетворены подобным форматом занятий по дополнительному образованию.</w:t>
      </w:r>
      <w:proofErr w:type="gramEnd"/>
    </w:p>
    <w:p w:rsidR="00F5211F" w:rsidRPr="00814FA8" w:rsidRDefault="0097725E" w:rsidP="00F5211F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Удовлетворенность дополнительным образованием в 2020 году.</w:t>
      </w:r>
    </w:p>
    <w:p w:rsidR="00DD173C" w:rsidRPr="00814FA8" w:rsidRDefault="00DD173C" w:rsidP="0097725E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5003800" cy="3676650"/>
            <wp:effectExtent l="19050" t="0" r="2540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E7D98" w:rsidRPr="00814FA8" w:rsidRDefault="00DD173C" w:rsidP="00773E28">
      <w:pPr>
        <w:ind w:firstLine="708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Делая вывод, можно сказать, что школа является открытой для сотрудничества, имеет положительный опыт участия в мероприятиях разной направленности. 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II</w:t>
      </w:r>
      <w:r w:rsidRPr="00814FA8">
        <w:rPr>
          <w:rFonts w:cstheme="minorHAnsi"/>
          <w:b/>
          <w:bCs/>
          <w:sz w:val="24"/>
          <w:szCs w:val="24"/>
          <w:lang w:val="ru-RU"/>
        </w:rPr>
        <w:t>.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 системы управления организацией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Управление осуществляется на </w:t>
      </w:r>
      <w:proofErr w:type="gramStart"/>
      <w:r w:rsidRPr="00814FA8">
        <w:rPr>
          <w:rFonts w:cstheme="minorHAnsi"/>
          <w:sz w:val="24"/>
          <w:szCs w:val="24"/>
          <w:lang w:val="ru-RU"/>
        </w:rPr>
        <w:t>принципах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единоначалия и самоуправления.</w:t>
      </w:r>
    </w:p>
    <w:p w:rsidR="00773E28" w:rsidRPr="00814FA8" w:rsidRDefault="00827A49" w:rsidP="006502FD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Органы управления, действующие в </w:t>
      </w:r>
      <w:r w:rsidR="00773E28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</w:t>
      </w:r>
      <w:r w:rsidR="00773E28" w:rsidRPr="00814FA8">
        <w:rPr>
          <w:rFonts w:cstheme="minorHAnsi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12"/>
        <w:gridCol w:w="6615"/>
      </w:tblGrid>
      <w:tr w:rsidR="00D1467B" w:rsidRPr="00814FA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Функции</w:t>
            </w:r>
          </w:p>
        </w:tc>
      </w:tr>
      <w:tr w:rsidR="00D1467B" w:rsidRPr="00D34E2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D1467B" w:rsidRPr="00814FA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F5211F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Совет школы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Рассматривает вопросы:</w:t>
            </w:r>
          </w:p>
          <w:p w:rsidR="00D1467B" w:rsidRPr="00814FA8" w:rsidRDefault="00827A4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развития образовательной организации;</w:t>
            </w:r>
          </w:p>
          <w:p w:rsidR="00D1467B" w:rsidRPr="00814FA8" w:rsidRDefault="00827A49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финансово-хозяйственной деятельности;</w:t>
            </w:r>
          </w:p>
          <w:p w:rsidR="00D1467B" w:rsidRPr="00814FA8" w:rsidRDefault="00827A49">
            <w:pPr>
              <w:numPr>
                <w:ilvl w:val="0"/>
                <w:numId w:val="4"/>
              </w:numPr>
              <w:ind w:left="780" w:right="18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1467B" w:rsidRPr="00814FA8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</w:t>
            </w:r>
            <w:r w:rsidR="00F5211F" w:rsidRPr="00814FA8">
              <w:rPr>
                <w:rFonts w:cstheme="minorHAnsi"/>
                <w:sz w:val="24"/>
                <w:szCs w:val="24"/>
                <w:lang w:val="ru-RU"/>
              </w:rPr>
              <w:t>ш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колы, в том числе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рассматривает вопросы: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развития образовательных услуг;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регламентации образовательных отношений;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разработки образовательных программ;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D1467B" w:rsidRPr="00814FA8" w:rsidRDefault="00827A49">
            <w:pPr>
              <w:numPr>
                <w:ilvl w:val="0"/>
                <w:numId w:val="5"/>
              </w:numPr>
              <w:ind w:left="780" w:right="180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D1467B" w:rsidRPr="00D34E2C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числе: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организации;</w:t>
            </w:r>
          </w:p>
          <w:p w:rsidR="00D1467B" w:rsidRPr="00814FA8" w:rsidRDefault="00827A49">
            <w:pPr>
              <w:numPr>
                <w:ilvl w:val="0"/>
                <w:numId w:val="6"/>
              </w:numPr>
              <w:ind w:left="780" w:right="180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773E28" w:rsidRPr="00814FA8" w:rsidRDefault="00773E28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</w:p>
    <w:p w:rsidR="00773E28" w:rsidRPr="00814FA8" w:rsidRDefault="00773E28" w:rsidP="006502FD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185BBA" w:rsidRPr="00814FA8" w:rsidRDefault="00827A49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proofErr w:type="gramStart"/>
      <w:r w:rsidRPr="00814FA8">
        <w:rPr>
          <w:rFonts w:cstheme="minorHAnsi"/>
          <w:sz w:val="24"/>
          <w:szCs w:val="24"/>
          <w:lang w:val="ru-RU"/>
        </w:rPr>
        <w:t xml:space="preserve">Для осуществления учебно-методической работы в </w:t>
      </w:r>
      <w:r w:rsidR="00F5211F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 xml:space="preserve">коле создано </w:t>
      </w:r>
      <w:r w:rsidR="00F5211F" w:rsidRPr="00814FA8">
        <w:rPr>
          <w:rFonts w:cstheme="minorHAnsi"/>
          <w:sz w:val="24"/>
          <w:szCs w:val="24"/>
          <w:lang w:val="ru-RU"/>
        </w:rPr>
        <w:t>три</w:t>
      </w:r>
      <w:r w:rsidRPr="00814FA8">
        <w:rPr>
          <w:rFonts w:cstheme="minorHAnsi"/>
          <w:sz w:val="24"/>
          <w:szCs w:val="24"/>
          <w:lang w:val="ru-RU"/>
        </w:rPr>
        <w:t xml:space="preserve"> предметных методических объединения</w:t>
      </w:r>
      <w:r w:rsidR="00185BBA" w:rsidRPr="00814FA8">
        <w:rPr>
          <w:rFonts w:cstheme="minorHAnsi"/>
          <w:sz w:val="24"/>
          <w:szCs w:val="24"/>
          <w:lang w:val="ru-RU"/>
        </w:rPr>
        <w:t>:</w:t>
      </w:r>
      <w:proofErr w:type="gramEnd"/>
    </w:p>
    <w:p w:rsidR="00185BBA" w:rsidRPr="00814FA8" w:rsidRDefault="00185BBA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МО учителей начальных классов;</w:t>
      </w:r>
    </w:p>
    <w:p w:rsidR="00185BBA" w:rsidRPr="00814FA8" w:rsidRDefault="00185BBA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МО учителей гуманитарного цикла;</w:t>
      </w:r>
    </w:p>
    <w:p w:rsidR="00185BBA" w:rsidRPr="00814FA8" w:rsidRDefault="00185BBA" w:rsidP="00F5211F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МО учителей естественно-математического цикла.</w:t>
      </w:r>
    </w:p>
    <w:p w:rsidR="00F5211F" w:rsidRPr="00814FA8" w:rsidRDefault="00F5211F" w:rsidP="001E7D98">
      <w:pPr>
        <w:spacing w:before="0" w:beforeAutospacing="0" w:after="0" w:afterAutospacing="0"/>
        <w:ind w:firstLine="72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185BBA" w:rsidRPr="00814FA8">
        <w:rPr>
          <w:rFonts w:cstheme="minorHAnsi"/>
          <w:sz w:val="24"/>
          <w:szCs w:val="24"/>
          <w:lang w:val="ru-RU"/>
        </w:rPr>
        <w:t xml:space="preserve">Организована работа </w:t>
      </w:r>
      <w:r w:rsidRPr="00814FA8">
        <w:rPr>
          <w:rFonts w:cstheme="minorHAnsi"/>
          <w:sz w:val="24"/>
          <w:szCs w:val="24"/>
          <w:lang w:val="ru-RU"/>
        </w:rPr>
        <w:t>методическо</w:t>
      </w:r>
      <w:r w:rsidR="00185BBA" w:rsidRPr="00814FA8">
        <w:rPr>
          <w:rFonts w:cstheme="minorHAnsi"/>
          <w:sz w:val="24"/>
          <w:szCs w:val="24"/>
          <w:lang w:val="ru-RU"/>
        </w:rPr>
        <w:t>го</w:t>
      </w:r>
      <w:r w:rsidRPr="00814FA8">
        <w:rPr>
          <w:rFonts w:cstheme="minorHAnsi"/>
          <w:sz w:val="24"/>
          <w:szCs w:val="24"/>
          <w:lang w:val="ru-RU"/>
        </w:rPr>
        <w:t xml:space="preserve"> объединени</w:t>
      </w:r>
      <w:r w:rsidR="00185BBA" w:rsidRPr="00814FA8">
        <w:rPr>
          <w:rFonts w:cstheme="minorHAnsi"/>
          <w:sz w:val="24"/>
          <w:szCs w:val="24"/>
          <w:lang w:val="ru-RU"/>
        </w:rPr>
        <w:t>я</w:t>
      </w:r>
      <w:r w:rsidRPr="00814FA8">
        <w:rPr>
          <w:rFonts w:cstheme="minorHAnsi"/>
          <w:sz w:val="24"/>
          <w:szCs w:val="24"/>
          <w:lang w:val="ru-RU"/>
        </w:rPr>
        <w:t xml:space="preserve"> классных руководителей</w:t>
      </w:r>
      <w:r w:rsidR="00185BBA" w:rsidRPr="00814FA8">
        <w:rPr>
          <w:rFonts w:cstheme="minorHAnsi"/>
          <w:sz w:val="24"/>
          <w:szCs w:val="24"/>
          <w:lang w:val="ru-RU"/>
        </w:rPr>
        <w:t>.</w:t>
      </w:r>
    </w:p>
    <w:p w:rsidR="003D2964" w:rsidRPr="00814FA8" w:rsidRDefault="00827A49" w:rsidP="001E7D98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целях учета мнения обучающихся и родителей (законных представителей) несовершеннолетних обучающихся в </w:t>
      </w:r>
      <w:r w:rsidR="00185BBA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 действуют Совет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обучающихся и </w:t>
      </w:r>
      <w:r w:rsidR="00185BBA" w:rsidRPr="00814FA8">
        <w:rPr>
          <w:rFonts w:cstheme="minorHAnsi"/>
          <w:sz w:val="24"/>
          <w:szCs w:val="24"/>
          <w:lang w:val="ru-RU"/>
        </w:rPr>
        <w:t>родительский комитет</w:t>
      </w:r>
      <w:r w:rsidRPr="00814FA8">
        <w:rPr>
          <w:rFonts w:cstheme="minorHAnsi"/>
          <w:sz w:val="24"/>
          <w:szCs w:val="24"/>
          <w:lang w:val="ru-RU"/>
        </w:rPr>
        <w:t>.</w:t>
      </w:r>
      <w:r w:rsidR="003D2964" w:rsidRPr="00814FA8">
        <w:rPr>
          <w:rFonts w:cstheme="minorHAnsi"/>
          <w:sz w:val="24"/>
          <w:szCs w:val="24"/>
          <w:lang w:val="ru-RU"/>
        </w:rPr>
        <w:t xml:space="preserve"> </w:t>
      </w:r>
    </w:p>
    <w:p w:rsidR="00D1467B" w:rsidRPr="00814FA8" w:rsidRDefault="00827A49" w:rsidP="00185BBA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По итогам 2020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года система управления </w:t>
      </w:r>
      <w:r w:rsidR="00185BBA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D1467B" w:rsidRPr="00814FA8" w:rsidRDefault="00827A49" w:rsidP="00185BBA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2020 году систему управления внесли организационные изменения в связи с дистанционной работой и обучением. В перечень обязанностей заместителя директора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III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содержания и качества подготовки обучающихся</w:t>
      </w:r>
    </w:p>
    <w:p w:rsidR="00D1467B" w:rsidRPr="00814FA8" w:rsidRDefault="00827A49">
      <w:pPr>
        <w:rPr>
          <w:rFonts w:cstheme="minorHAnsi"/>
          <w:sz w:val="24"/>
          <w:szCs w:val="24"/>
        </w:rPr>
      </w:pPr>
      <w:r w:rsidRPr="00814FA8">
        <w:rPr>
          <w:rFonts w:cstheme="minorHAnsi"/>
          <w:sz w:val="24"/>
          <w:szCs w:val="24"/>
        </w:rPr>
        <w:t>Статистика показателей за 2017–2020 годы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4"/>
        <w:gridCol w:w="2412"/>
        <w:gridCol w:w="1503"/>
        <w:gridCol w:w="1664"/>
        <w:gridCol w:w="1395"/>
        <w:gridCol w:w="1369"/>
      </w:tblGrid>
      <w:tr w:rsidR="00D1467B" w:rsidRPr="00814FA8" w:rsidTr="00185BBA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Параметры статистики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2017–2018</w:t>
            </w:r>
            <w:r w:rsidRPr="00814FA8">
              <w:rPr>
                <w:rFonts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2018–2019</w:t>
            </w:r>
            <w:r w:rsidRPr="00814FA8">
              <w:rPr>
                <w:rFonts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2019–2020</w:t>
            </w:r>
            <w:r w:rsidRPr="00814FA8">
              <w:rPr>
                <w:rFonts w:cstheme="minorHAnsi"/>
                <w:sz w:val="24"/>
                <w:szCs w:val="24"/>
              </w:rPr>
              <w:br/>
              <w:t>учебный год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На конец 2020 года</w:t>
            </w:r>
          </w:p>
        </w:tc>
      </w:tr>
      <w:tr w:rsidR="00D1467B" w:rsidRPr="00814FA8" w:rsidTr="007B0C4C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Количество детей, обучавшихся на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126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128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132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136</w:t>
            </w:r>
          </w:p>
        </w:tc>
      </w:tr>
      <w:tr w:rsidR="007B0C4C" w:rsidRPr="00814FA8" w:rsidTr="007B0C4C">
        <w:trPr>
          <w:trHeight w:val="180"/>
        </w:trPr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59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</w:tr>
      <w:tr w:rsidR="007B0C4C" w:rsidRPr="00814FA8" w:rsidTr="00185BBA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55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56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78</w:t>
            </w:r>
          </w:p>
        </w:tc>
      </w:tr>
      <w:tr w:rsidR="007B0C4C" w:rsidRPr="00814FA8" w:rsidTr="007B0C4C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Количество учеников, оставленных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sz w:val="24"/>
                <w:szCs w:val="24"/>
              </w:rPr>
              <w:t> </w:t>
            </w:r>
            <w:r w:rsidR="00A4492D" w:rsidRPr="00814FA8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sz w:val="24"/>
                <w:szCs w:val="24"/>
              </w:rPr>
              <w:t> </w:t>
            </w:r>
            <w:r w:rsidR="00A4492D" w:rsidRPr="00814FA8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Cs/>
                <w:sz w:val="24"/>
                <w:szCs w:val="24"/>
              </w:rPr>
              <w:t> </w:t>
            </w:r>
            <w:r w:rsidR="00A4492D" w:rsidRPr="00814FA8">
              <w:rPr>
                <w:rFonts w:cstheme="minorHAnsi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="00A4492D" w:rsidRPr="00814FA8">
              <w:rPr>
                <w:rFonts w:cstheme="minorHAnsi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7B0C4C" w:rsidRPr="00814FA8" w:rsidTr="007B0C4C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начальная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7B0C4C" w:rsidRPr="00814FA8" w:rsidTr="00185BBA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основная школа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="00A4492D" w:rsidRPr="00814FA8">
              <w:rPr>
                <w:rFonts w:cstheme="minorHAnsi"/>
                <w:b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7B0C4C" w:rsidRPr="00814FA8" w:rsidTr="00185BBA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Не получили аттестата: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7B0C4C" w:rsidRPr="00814FA8" w:rsidTr="00185BBA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</w:tr>
      <w:tr w:rsidR="007B0C4C" w:rsidRPr="00D34E2C" w:rsidTr="00185BBA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Окончили школу с аттестатом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br/>
              <w:t>особого образца: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7B0C4C" w:rsidRPr="00814FA8" w:rsidTr="00185BBA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 в основной школе</w:t>
            </w:r>
          </w:p>
        </w:tc>
        <w:tc>
          <w:tcPr>
            <w:tcW w:w="150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139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A4492D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36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0C4C" w:rsidRPr="00814FA8" w:rsidRDefault="007B0C4C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–</w:t>
            </w:r>
          </w:p>
        </w:tc>
      </w:tr>
    </w:tbl>
    <w:p w:rsidR="00D1467B" w:rsidRPr="00814FA8" w:rsidRDefault="00827A49" w:rsidP="00A4492D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основных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образовательных программ сохраняется,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при этом стабильно растет количество обучающихся </w:t>
      </w:r>
      <w:r w:rsidR="007B0C4C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колы.</w:t>
      </w:r>
    </w:p>
    <w:p w:rsidR="00D1467B" w:rsidRPr="00814FA8" w:rsidRDefault="00827A49" w:rsidP="00D9320C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proofErr w:type="gramStart"/>
      <w:r w:rsidRPr="00814FA8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с ОВЗ и инвалидностью в 2020 году в </w:t>
      </w:r>
      <w:r w:rsidR="00D9320C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 xml:space="preserve">коле </w:t>
      </w:r>
      <w:r w:rsidR="00D9320C" w:rsidRPr="00814FA8">
        <w:rPr>
          <w:rFonts w:cstheme="minorHAnsi"/>
          <w:sz w:val="24"/>
          <w:szCs w:val="24"/>
          <w:lang w:val="ru-RU"/>
        </w:rPr>
        <w:t>обучалось 4 человека</w:t>
      </w:r>
      <w:r w:rsidRPr="00814FA8">
        <w:rPr>
          <w:rFonts w:cstheme="minorHAnsi"/>
          <w:sz w:val="24"/>
          <w:szCs w:val="24"/>
          <w:lang w:val="ru-RU"/>
        </w:rPr>
        <w:t>.</w:t>
      </w:r>
      <w:r w:rsidR="00D9320C" w:rsidRPr="00814FA8">
        <w:rPr>
          <w:rFonts w:cstheme="minorHAnsi"/>
          <w:sz w:val="24"/>
          <w:szCs w:val="24"/>
          <w:lang w:val="ru-RU"/>
        </w:rPr>
        <w:t xml:space="preserve"> Реализовывались следующие адаптированные образовательные программы:</w:t>
      </w:r>
    </w:p>
    <w:p w:rsidR="00D9320C" w:rsidRPr="00814FA8" w:rsidRDefault="00D9320C" w:rsidP="00D9320C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специальная индивидуальная программа развития. ФГОС НОО с ОВЗ вариант 6.4;</w:t>
      </w:r>
    </w:p>
    <w:p w:rsidR="00D9320C" w:rsidRPr="00814FA8" w:rsidRDefault="00D9320C" w:rsidP="00D9320C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адаптированная ООП для слабовидящих;</w:t>
      </w:r>
    </w:p>
    <w:p w:rsidR="00D9320C" w:rsidRPr="00814FA8" w:rsidRDefault="00D9320C" w:rsidP="00D9320C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АОП НОО для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с тяжелыми нарушениями речи;</w:t>
      </w:r>
    </w:p>
    <w:p w:rsidR="00D9320C" w:rsidRPr="00814FA8" w:rsidRDefault="00D9320C" w:rsidP="00D9320C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Адаптированная основная общеобразовательная программа для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обучающихся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с задержкой психического развития. Вариант 7.2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2020 году </w:t>
      </w:r>
      <w:r w:rsidR="00D9320C" w:rsidRPr="00814FA8">
        <w:rPr>
          <w:rFonts w:cstheme="minorHAnsi"/>
          <w:sz w:val="24"/>
          <w:szCs w:val="24"/>
          <w:lang w:val="ru-RU"/>
        </w:rPr>
        <w:t>в ш</w:t>
      </w:r>
      <w:r w:rsidRPr="00814FA8">
        <w:rPr>
          <w:rFonts w:cstheme="minorHAnsi"/>
          <w:sz w:val="24"/>
          <w:szCs w:val="24"/>
          <w:lang w:val="ru-RU"/>
        </w:rPr>
        <w:t>кол</w:t>
      </w:r>
      <w:r w:rsidR="00D9320C" w:rsidRPr="00814FA8">
        <w:rPr>
          <w:rFonts w:cstheme="minorHAnsi"/>
          <w:sz w:val="24"/>
          <w:szCs w:val="24"/>
          <w:lang w:val="ru-RU"/>
        </w:rPr>
        <w:t xml:space="preserve">е изучался один иностранный язык (английский). </w:t>
      </w:r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D9320C" w:rsidRPr="00814FA8">
        <w:rPr>
          <w:rFonts w:cstheme="minorHAnsi"/>
          <w:sz w:val="24"/>
          <w:szCs w:val="24"/>
          <w:lang w:val="ru-RU"/>
        </w:rPr>
        <w:t>П</w:t>
      </w:r>
      <w:r w:rsidRPr="00814FA8">
        <w:rPr>
          <w:rFonts w:cstheme="minorHAnsi"/>
          <w:sz w:val="24"/>
          <w:szCs w:val="24"/>
          <w:lang w:val="ru-RU"/>
        </w:rPr>
        <w:t>родолжа</w:t>
      </w:r>
      <w:r w:rsidR="00D9320C" w:rsidRPr="00814FA8">
        <w:rPr>
          <w:rFonts w:cstheme="minorHAnsi"/>
          <w:sz w:val="24"/>
          <w:szCs w:val="24"/>
          <w:lang w:val="ru-RU"/>
        </w:rPr>
        <w:t>ю</w:t>
      </w:r>
      <w:r w:rsidRPr="00814FA8">
        <w:rPr>
          <w:rFonts w:cstheme="minorHAnsi"/>
          <w:sz w:val="24"/>
          <w:szCs w:val="24"/>
          <w:lang w:val="ru-RU"/>
        </w:rPr>
        <w:t>т успешно реализовывать</w:t>
      </w:r>
      <w:r w:rsidR="00D9320C" w:rsidRPr="00814FA8">
        <w:rPr>
          <w:rFonts w:cstheme="minorHAnsi"/>
          <w:sz w:val="24"/>
          <w:szCs w:val="24"/>
          <w:lang w:val="ru-RU"/>
        </w:rPr>
        <w:t>ся</w:t>
      </w:r>
      <w:r w:rsidRPr="00814FA8">
        <w:rPr>
          <w:rFonts w:cstheme="minorHAnsi"/>
          <w:sz w:val="24"/>
          <w:szCs w:val="24"/>
          <w:lang w:val="ru-RU"/>
        </w:rPr>
        <w:t xml:space="preserve"> рабочие программы «Родной язык: </w:t>
      </w:r>
      <w:r w:rsidR="00D9320C" w:rsidRPr="00814FA8">
        <w:rPr>
          <w:rFonts w:cstheme="minorHAnsi"/>
          <w:sz w:val="24"/>
          <w:szCs w:val="24"/>
          <w:lang w:val="ru-RU"/>
        </w:rPr>
        <w:t>русский</w:t>
      </w:r>
      <w:r w:rsidRPr="00814FA8">
        <w:rPr>
          <w:rFonts w:cstheme="minorHAnsi"/>
          <w:sz w:val="24"/>
          <w:szCs w:val="24"/>
          <w:lang w:val="ru-RU"/>
        </w:rPr>
        <w:t>»,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«Родная литература: </w:t>
      </w:r>
      <w:r w:rsidR="00D9320C" w:rsidRPr="00814FA8">
        <w:rPr>
          <w:rFonts w:cstheme="minorHAnsi"/>
          <w:sz w:val="24"/>
          <w:szCs w:val="24"/>
          <w:lang w:val="ru-RU"/>
        </w:rPr>
        <w:t>русская</w:t>
      </w:r>
      <w:r w:rsidRPr="00814FA8">
        <w:rPr>
          <w:rFonts w:cstheme="minorHAnsi"/>
          <w:sz w:val="24"/>
          <w:szCs w:val="24"/>
          <w:lang w:val="ru-RU"/>
        </w:rPr>
        <w:t>».</w:t>
      </w:r>
      <w:r w:rsidRPr="00814FA8">
        <w:rPr>
          <w:rFonts w:cstheme="minorHAnsi"/>
          <w:sz w:val="24"/>
          <w:szCs w:val="24"/>
        </w:rPr>
        <w:t> 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Краткий анализ динамики результатов успеваемости и качества знаний</w:t>
      </w:r>
      <w:r w:rsidR="00773E28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</w:rPr>
      </w:pPr>
      <w:r w:rsidRPr="00814FA8">
        <w:rPr>
          <w:rFonts w:cstheme="minorHAnsi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814FA8">
        <w:rPr>
          <w:rFonts w:cstheme="minorHAnsi"/>
          <w:sz w:val="24"/>
          <w:szCs w:val="24"/>
        </w:rPr>
        <w:t>«успеваемость» в 2020 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4"/>
        <w:gridCol w:w="728"/>
        <w:gridCol w:w="619"/>
        <w:gridCol w:w="669"/>
        <w:gridCol w:w="851"/>
        <w:gridCol w:w="558"/>
        <w:gridCol w:w="1001"/>
        <w:gridCol w:w="560"/>
        <w:gridCol w:w="619"/>
        <w:gridCol w:w="345"/>
        <w:gridCol w:w="461"/>
        <w:gridCol w:w="567"/>
        <w:gridCol w:w="647"/>
        <w:gridCol w:w="589"/>
      </w:tblGrid>
      <w:tr w:rsidR="00D1467B" w:rsidRPr="00814FA8" w:rsidTr="00373E7E">
        <w:trPr>
          <w:trHeight w:val="307"/>
        </w:trPr>
        <w:tc>
          <w:tcPr>
            <w:tcW w:w="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Классы</w:t>
            </w:r>
          </w:p>
        </w:tc>
        <w:tc>
          <w:tcPr>
            <w:tcW w:w="72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Всего</w:t>
            </w:r>
            <w:r w:rsidRPr="00814FA8">
              <w:rPr>
                <w:rFonts w:cstheme="minorHAnsi"/>
                <w:sz w:val="24"/>
                <w:szCs w:val="24"/>
              </w:rPr>
              <w:br/>
              <w:t>обуч-ся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Из них успевают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Окончили год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Окончили год</w:t>
            </w:r>
          </w:p>
        </w:tc>
        <w:tc>
          <w:tcPr>
            <w:tcW w:w="199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Не успевают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Переведены</w:t>
            </w:r>
            <w:r w:rsidRPr="00814FA8">
              <w:rPr>
                <w:rFonts w:cstheme="minorHAnsi"/>
                <w:sz w:val="24"/>
                <w:szCs w:val="24"/>
              </w:rPr>
              <w:br/>
              <w:t>условно</w:t>
            </w:r>
          </w:p>
        </w:tc>
      </w:tr>
      <w:tr w:rsidR="00D1467B" w:rsidRPr="00814FA8" w:rsidTr="00373E7E">
        <w:trPr>
          <w:trHeight w:val="307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Из них н/а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D1467B" w:rsidRPr="00814FA8" w:rsidTr="00373E7E">
        <w:trPr>
          <w:trHeight w:val="433"/>
        </w:trPr>
        <w:tc>
          <w:tcPr>
            <w:tcW w:w="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6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С</w:t>
            </w:r>
            <w:r w:rsidRPr="00814FA8">
              <w:rPr>
                <w:rFonts w:cstheme="minorHAnsi"/>
                <w:sz w:val="24"/>
                <w:szCs w:val="24"/>
              </w:rPr>
              <w:br/>
              <w:t>отметками «4» и «5»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С отметками «5»</w:t>
            </w:r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1467B" w:rsidRPr="00814FA8" w:rsidTr="00373E7E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6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 w:rsidP="0081061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</w:t>
            </w:r>
            <w:r w:rsidR="00810616" w:rsidRPr="00814FA8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15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6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 w:rsidP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6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 w:rsidP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92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36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7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44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40</w:t>
            </w:r>
          </w:p>
        </w:tc>
        <w:tc>
          <w:tcPr>
            <w:tcW w:w="6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91</w:t>
            </w:r>
          </w:p>
        </w:tc>
        <w:tc>
          <w:tcPr>
            <w:tcW w:w="8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5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20</w:t>
            </w:r>
          </w:p>
        </w:tc>
        <w:tc>
          <w:tcPr>
            <w:tcW w:w="10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8</w:t>
            </w:r>
          </w:p>
        </w:tc>
        <w:tc>
          <w:tcPr>
            <w:tcW w:w="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7B0EC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6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F34A3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7B0EC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6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7B0EC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7B0EC0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D1467B" w:rsidRPr="00814FA8" w:rsidRDefault="00827A49" w:rsidP="001E7D98">
      <w:pPr>
        <w:ind w:firstLine="720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814FA8">
        <w:rPr>
          <w:rFonts w:cstheme="minorHAnsi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2020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 с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2019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году, то можно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отметить, что процент учащихся, окончивших на «4» и «5», вырос на </w:t>
      </w:r>
      <w:r w:rsidR="00F34A3E" w:rsidRPr="00814FA8">
        <w:rPr>
          <w:rFonts w:cstheme="minorHAnsi"/>
          <w:sz w:val="24"/>
          <w:szCs w:val="24"/>
          <w:lang w:val="ru-RU"/>
        </w:rPr>
        <w:t>1,3</w:t>
      </w:r>
      <w:r w:rsidRPr="00814FA8">
        <w:rPr>
          <w:rFonts w:cstheme="minorHAnsi"/>
          <w:sz w:val="24"/>
          <w:szCs w:val="24"/>
        </w:rPr>
        <w:t> </w:t>
      </w:r>
      <w:r w:rsidR="00D271A8" w:rsidRPr="00814FA8">
        <w:rPr>
          <w:rFonts w:cstheme="minorHAnsi"/>
          <w:sz w:val="24"/>
          <w:szCs w:val="24"/>
          <w:lang w:val="ru-RU"/>
        </w:rPr>
        <w:t>%</w:t>
      </w:r>
      <w:r w:rsidRPr="00814FA8">
        <w:rPr>
          <w:rFonts w:cstheme="minorHAnsi"/>
          <w:sz w:val="24"/>
          <w:szCs w:val="24"/>
          <w:lang w:val="ru-RU"/>
        </w:rPr>
        <w:t xml:space="preserve"> (в 2019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был </w:t>
      </w:r>
      <w:r w:rsidR="00373E7E" w:rsidRPr="00814FA8">
        <w:rPr>
          <w:rFonts w:cstheme="minorHAnsi"/>
          <w:sz w:val="24"/>
          <w:szCs w:val="24"/>
          <w:lang w:val="ru-RU"/>
        </w:rPr>
        <w:t>18</w:t>
      </w:r>
      <w:r w:rsidR="007B0EC0" w:rsidRPr="00814FA8">
        <w:rPr>
          <w:rFonts w:cstheme="minorHAnsi"/>
          <w:sz w:val="24"/>
          <w:szCs w:val="24"/>
          <w:lang w:val="ru-RU"/>
        </w:rPr>
        <w:t>,7</w:t>
      </w:r>
      <w:r w:rsidRPr="00814FA8">
        <w:rPr>
          <w:rFonts w:cstheme="minorHAnsi"/>
          <w:sz w:val="24"/>
          <w:szCs w:val="24"/>
          <w:lang w:val="ru-RU"/>
        </w:rPr>
        <w:t>%), процент учащихся, окончивших на «5»,</w:t>
      </w:r>
      <w:r w:rsidRPr="00814FA8">
        <w:rPr>
          <w:rFonts w:cstheme="minorHAnsi"/>
          <w:sz w:val="24"/>
          <w:szCs w:val="24"/>
        </w:rPr>
        <w:t> </w:t>
      </w:r>
      <w:r w:rsidR="007B0EC0" w:rsidRPr="00814FA8">
        <w:rPr>
          <w:rFonts w:cstheme="minorHAnsi"/>
          <w:sz w:val="24"/>
          <w:szCs w:val="24"/>
          <w:lang w:val="ru-RU"/>
        </w:rPr>
        <w:t>остался, примерно, на таком же уровне.</w:t>
      </w:r>
      <w:proofErr w:type="gramEnd"/>
      <w:r w:rsidR="007B0EC0" w:rsidRPr="00814FA8">
        <w:rPr>
          <w:rFonts w:cstheme="minorHAnsi"/>
          <w:sz w:val="24"/>
          <w:szCs w:val="24"/>
          <w:lang w:val="ru-RU"/>
        </w:rPr>
        <w:t xml:space="preserve"> А вот неуспевающих учащихся по итогам 2019 </w:t>
      </w:r>
      <w:proofErr w:type="gramStart"/>
      <w:r w:rsidR="007B0EC0" w:rsidRPr="00814FA8">
        <w:rPr>
          <w:rFonts w:cstheme="minorHAnsi"/>
          <w:sz w:val="24"/>
          <w:szCs w:val="24"/>
          <w:lang w:val="ru-RU"/>
        </w:rPr>
        <w:t>календарного</w:t>
      </w:r>
      <w:proofErr w:type="gramEnd"/>
      <w:r w:rsidR="007B0EC0" w:rsidRPr="00814FA8">
        <w:rPr>
          <w:rFonts w:cstheme="minorHAnsi"/>
          <w:sz w:val="24"/>
          <w:szCs w:val="24"/>
          <w:lang w:val="ru-RU"/>
        </w:rPr>
        <w:t xml:space="preserve"> года в 2-4 классах не было вообще. 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 «успеваемость» в 2020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</w:t>
      </w:r>
    </w:p>
    <w:tbl>
      <w:tblPr>
        <w:tblW w:w="89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95"/>
        <w:gridCol w:w="730"/>
        <w:gridCol w:w="435"/>
        <w:gridCol w:w="664"/>
        <w:gridCol w:w="895"/>
        <w:gridCol w:w="507"/>
        <w:gridCol w:w="1052"/>
        <w:gridCol w:w="513"/>
        <w:gridCol w:w="620"/>
        <w:gridCol w:w="346"/>
        <w:gridCol w:w="620"/>
        <w:gridCol w:w="595"/>
        <w:gridCol w:w="425"/>
        <w:gridCol w:w="698"/>
      </w:tblGrid>
      <w:tr w:rsidR="00D1467B" w:rsidRPr="00814FA8" w:rsidTr="00373E7E">
        <w:tc>
          <w:tcPr>
            <w:tcW w:w="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Классы</w:t>
            </w:r>
          </w:p>
        </w:tc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Всего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br/>
            </w:r>
            <w:proofErr w:type="spellStart"/>
            <w:r w:rsidRPr="00814FA8">
              <w:rPr>
                <w:rFonts w:cstheme="minorHAnsi"/>
                <w:sz w:val="24"/>
                <w:szCs w:val="24"/>
                <w:lang w:val="ru-RU"/>
              </w:rPr>
              <w:t>обуч-с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Из них</w:t>
            </w:r>
            <w:r w:rsidRPr="00814FA8">
              <w:rPr>
                <w:rFonts w:cstheme="minorHAnsi"/>
                <w:sz w:val="24"/>
                <w:szCs w:val="24"/>
              </w:rPr>
              <w:br/>
              <w:t>успевают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Окончили</w:t>
            </w:r>
            <w:r w:rsidRPr="00814FA8">
              <w:rPr>
                <w:rFonts w:cstheme="minorHAnsi"/>
                <w:sz w:val="24"/>
                <w:szCs w:val="24"/>
              </w:rPr>
              <w:br/>
              <w:t>год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Окончили</w:t>
            </w:r>
            <w:r w:rsidRPr="00814FA8">
              <w:rPr>
                <w:rFonts w:cstheme="minorHAnsi"/>
                <w:sz w:val="24"/>
                <w:szCs w:val="24"/>
              </w:rPr>
              <w:br/>
              <w:t>год</w:t>
            </w:r>
          </w:p>
        </w:tc>
        <w:tc>
          <w:tcPr>
            <w:tcW w:w="21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Не успевают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Переведены</w:t>
            </w:r>
            <w:r w:rsidRPr="00814FA8">
              <w:rPr>
                <w:rFonts w:cstheme="minorHAnsi"/>
                <w:sz w:val="24"/>
                <w:szCs w:val="24"/>
              </w:rPr>
              <w:br/>
              <w:t>условно</w:t>
            </w:r>
          </w:p>
        </w:tc>
      </w:tr>
      <w:tr w:rsidR="00D1467B" w:rsidRPr="00814FA8" w:rsidTr="00373E7E"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15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Из них н/а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</w:tr>
      <w:tr w:rsidR="00D1467B" w:rsidRPr="00814FA8" w:rsidTr="00373E7E">
        <w:tc>
          <w:tcPr>
            <w:tcW w:w="8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С</w:t>
            </w:r>
            <w:r w:rsidRPr="00814FA8">
              <w:rPr>
                <w:rFonts w:cstheme="minorHAnsi"/>
                <w:sz w:val="24"/>
                <w:szCs w:val="24"/>
              </w:rPr>
              <w:br/>
              <w:t>отметками</w:t>
            </w:r>
            <w:r w:rsidRPr="00814FA8">
              <w:rPr>
                <w:rFonts w:cstheme="minorHAnsi"/>
                <w:sz w:val="24"/>
                <w:szCs w:val="24"/>
              </w:rPr>
              <w:br/>
              <w:t>«4» и</w:t>
            </w:r>
            <w:r w:rsidR="00C348D3" w:rsidRPr="00814FA8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814FA8">
              <w:rPr>
                <w:rFonts w:cstheme="minorHAnsi"/>
                <w:sz w:val="24"/>
                <w:szCs w:val="24"/>
              </w:rPr>
              <w:t>«5»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С</w:t>
            </w:r>
            <w:r w:rsidRPr="00814FA8">
              <w:rPr>
                <w:rFonts w:cstheme="minorHAnsi"/>
                <w:sz w:val="24"/>
                <w:szCs w:val="24"/>
              </w:rPr>
              <w:br/>
              <w:t>отметками</w:t>
            </w:r>
            <w:r w:rsidRPr="00814FA8">
              <w:rPr>
                <w:rFonts w:cstheme="minorHAnsi"/>
                <w:sz w:val="24"/>
                <w:szCs w:val="24"/>
              </w:rPr>
              <w:br/>
              <w:t>«5»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</w:t>
            </w:r>
            <w:r w:rsidRPr="00814FA8">
              <w:rPr>
                <w:rFonts w:cstheme="minorHAnsi"/>
                <w:sz w:val="24"/>
                <w:szCs w:val="24"/>
              </w:rPr>
              <w:br/>
              <w:t>во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</w:t>
            </w:r>
            <w:r w:rsidRPr="00814FA8">
              <w:rPr>
                <w:rFonts w:cstheme="minorHAnsi"/>
                <w:sz w:val="24"/>
                <w:szCs w:val="24"/>
              </w:rPr>
              <w:br/>
              <w:t>во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D1467B" w:rsidRPr="00814FA8" w:rsidTr="00373E7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89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25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 w:rsidP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  <w:r w:rsidR="00373E7E"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373E7E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C348D3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86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10616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84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2E63C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100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22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 w:rsidTr="00373E7E"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72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92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11</w:t>
            </w:r>
          </w:p>
        </w:tc>
        <w:tc>
          <w:tcPr>
            <w:tcW w:w="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9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467B" w:rsidRPr="00814FA8" w:rsidRDefault="00D271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</w:tbl>
    <w:p w:rsidR="00D1467B" w:rsidRPr="00814FA8" w:rsidRDefault="00827A49" w:rsidP="007B0EC0">
      <w:pPr>
        <w:ind w:firstLine="720"/>
        <w:jc w:val="both"/>
        <w:rPr>
          <w:rFonts w:cstheme="minorHAnsi"/>
          <w:sz w:val="24"/>
          <w:szCs w:val="24"/>
          <w:lang w:val="ru-RU"/>
        </w:rPr>
      </w:pPr>
      <w:proofErr w:type="gramStart"/>
      <w:r w:rsidRPr="00814FA8">
        <w:rPr>
          <w:rFonts w:cstheme="minorHAnsi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2020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 с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2019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году, то можно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отметить, что процент учащихся, окончивших на «4» и «5», снизился на </w:t>
      </w:r>
      <w:r w:rsidR="00D271A8" w:rsidRPr="00814FA8">
        <w:rPr>
          <w:rFonts w:cstheme="minorHAnsi"/>
          <w:sz w:val="24"/>
          <w:szCs w:val="24"/>
          <w:lang w:val="ru-RU"/>
        </w:rPr>
        <w:t>2</w:t>
      </w:r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D271A8" w:rsidRPr="00814FA8">
        <w:rPr>
          <w:rFonts w:cstheme="minorHAnsi"/>
          <w:sz w:val="24"/>
          <w:szCs w:val="24"/>
          <w:lang w:val="ru-RU"/>
        </w:rPr>
        <w:t>%</w:t>
      </w:r>
      <w:r w:rsidRPr="00814FA8">
        <w:rPr>
          <w:rFonts w:cstheme="minorHAnsi"/>
          <w:sz w:val="24"/>
          <w:szCs w:val="24"/>
          <w:lang w:val="ru-RU"/>
        </w:rPr>
        <w:t xml:space="preserve"> (в 2019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был </w:t>
      </w:r>
      <w:r w:rsidR="00D271A8" w:rsidRPr="00814FA8">
        <w:rPr>
          <w:rFonts w:cstheme="minorHAnsi"/>
          <w:sz w:val="24"/>
          <w:szCs w:val="24"/>
          <w:lang w:val="ru-RU"/>
        </w:rPr>
        <w:t>13</w:t>
      </w:r>
      <w:r w:rsidRPr="00814FA8">
        <w:rPr>
          <w:rFonts w:cstheme="minorHAnsi"/>
          <w:sz w:val="24"/>
          <w:szCs w:val="24"/>
          <w:lang w:val="ru-RU"/>
        </w:rPr>
        <w:t>%), процент учащихся, окончивших на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«5», </w:t>
      </w:r>
      <w:r w:rsidR="00D271A8" w:rsidRPr="00814FA8">
        <w:rPr>
          <w:rFonts w:cstheme="minorHAnsi"/>
          <w:sz w:val="24"/>
          <w:szCs w:val="24"/>
          <w:lang w:val="ru-RU"/>
        </w:rPr>
        <w:t>снизился на 1,2 %</w:t>
      </w:r>
      <w:r w:rsidRPr="00814FA8">
        <w:rPr>
          <w:rFonts w:cstheme="minorHAnsi"/>
          <w:sz w:val="24"/>
          <w:szCs w:val="24"/>
          <w:lang w:val="ru-RU"/>
        </w:rPr>
        <w:t xml:space="preserve"> (в 2019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–</w:t>
      </w:r>
      <w:r w:rsidR="00D271A8" w:rsidRPr="00814FA8">
        <w:rPr>
          <w:rFonts w:cstheme="minorHAnsi"/>
          <w:sz w:val="24"/>
          <w:szCs w:val="24"/>
          <w:lang w:val="ru-RU"/>
        </w:rPr>
        <w:t xml:space="preserve"> 8,2%), а вот</w:t>
      </w:r>
      <w:proofErr w:type="gramEnd"/>
      <w:r w:rsidR="00D271A8" w:rsidRPr="00814FA8">
        <w:rPr>
          <w:rFonts w:cstheme="minorHAnsi"/>
          <w:sz w:val="24"/>
          <w:szCs w:val="24"/>
          <w:lang w:val="ru-RU"/>
        </w:rPr>
        <w:t xml:space="preserve"> процент учащихся, </w:t>
      </w:r>
      <w:proofErr w:type="gramStart"/>
      <w:r w:rsidR="00D271A8" w:rsidRPr="00814FA8">
        <w:rPr>
          <w:rFonts w:cstheme="minorHAnsi"/>
          <w:sz w:val="24"/>
          <w:szCs w:val="24"/>
          <w:lang w:val="ru-RU"/>
        </w:rPr>
        <w:t>которые</w:t>
      </w:r>
      <w:proofErr w:type="gramEnd"/>
      <w:r w:rsidR="00D271A8" w:rsidRPr="00814FA8">
        <w:rPr>
          <w:rFonts w:cstheme="minorHAnsi"/>
          <w:sz w:val="24"/>
          <w:szCs w:val="24"/>
          <w:lang w:val="ru-RU"/>
        </w:rPr>
        <w:t xml:space="preserve"> не успевают, стабилен.</w:t>
      </w:r>
    </w:p>
    <w:p w:rsidR="00D1467B" w:rsidRPr="00814FA8" w:rsidRDefault="00827A49" w:rsidP="0013298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2020 году учащиеся 9-х классов успешно сдали итоговое собеседование по русскому языку в качестве допуска к </w:t>
      </w:r>
      <w:proofErr w:type="gramStart"/>
      <w:r w:rsidRPr="00814FA8">
        <w:rPr>
          <w:rFonts w:cstheme="minorHAnsi"/>
          <w:sz w:val="24"/>
          <w:szCs w:val="24"/>
          <w:lang w:val="ru-RU"/>
        </w:rPr>
        <w:t>государственной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итоговой аттестации. По итогам испытания все получили «зачет» за итоговое собеседование.</w:t>
      </w:r>
    </w:p>
    <w:p w:rsidR="00773E28" w:rsidRPr="00814FA8" w:rsidRDefault="00827A49" w:rsidP="0013298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Осенью 2020 года для учеников 5–9-х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 в целом справились с предложенными работами</w:t>
      </w:r>
      <w:r w:rsidR="00132987" w:rsidRPr="00814FA8">
        <w:rPr>
          <w:rFonts w:cstheme="minorHAnsi"/>
          <w:sz w:val="24"/>
          <w:szCs w:val="24"/>
          <w:lang w:val="ru-RU"/>
        </w:rPr>
        <w:t>,</w:t>
      </w:r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132987" w:rsidRPr="00814FA8">
        <w:rPr>
          <w:rFonts w:cstheme="minorHAnsi"/>
          <w:sz w:val="24"/>
          <w:szCs w:val="24"/>
          <w:lang w:val="ru-RU"/>
        </w:rPr>
        <w:t>но</w:t>
      </w:r>
      <w:r w:rsidRPr="00814FA8">
        <w:rPr>
          <w:rFonts w:cstheme="minorHAnsi"/>
          <w:sz w:val="24"/>
          <w:szCs w:val="24"/>
          <w:lang w:val="ru-RU"/>
        </w:rPr>
        <w:t xml:space="preserve"> продемонстрировали уровень достижения учебных результатов</w:t>
      </w:r>
      <w:r w:rsidR="00132987" w:rsidRPr="00814FA8">
        <w:rPr>
          <w:rFonts w:cstheme="minorHAnsi"/>
          <w:sz w:val="24"/>
          <w:szCs w:val="24"/>
          <w:lang w:val="ru-RU"/>
        </w:rPr>
        <w:t xml:space="preserve"> ниже, чем по итогам 2019-2020 учебного года</w:t>
      </w:r>
      <w:r w:rsidRPr="00814FA8">
        <w:rPr>
          <w:rFonts w:cstheme="minorHAnsi"/>
          <w:sz w:val="24"/>
          <w:szCs w:val="24"/>
          <w:lang w:val="ru-RU"/>
        </w:rPr>
        <w:t xml:space="preserve">. Анализ результатов по отдельным заданиям показал необходимость </w:t>
      </w:r>
      <w:proofErr w:type="gramStart"/>
      <w:r w:rsidRPr="00814FA8">
        <w:rPr>
          <w:rFonts w:cstheme="minorHAnsi"/>
          <w:sz w:val="24"/>
          <w:szCs w:val="24"/>
          <w:lang w:val="ru-RU"/>
        </w:rPr>
        <w:t>дополнительной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работы. </w:t>
      </w:r>
    </w:p>
    <w:p w:rsidR="00D1467B" w:rsidRPr="00814FA8" w:rsidRDefault="00827A49" w:rsidP="0013298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Руководителям школьных методических объединений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было рекомендовано:</w:t>
      </w:r>
    </w:p>
    <w:p w:rsidR="00D1467B" w:rsidRPr="00814FA8" w:rsidRDefault="00827A49" w:rsidP="00EC2217">
      <w:pPr>
        <w:ind w:left="42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D1467B" w:rsidRPr="00814FA8" w:rsidRDefault="00827A49" w:rsidP="00EC2217">
      <w:pPr>
        <w:ind w:left="42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D1467B" w:rsidRPr="00814FA8" w:rsidRDefault="00827A49" w:rsidP="00EC2217">
      <w:pPr>
        <w:ind w:left="42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D1467B" w:rsidRPr="00814FA8" w:rsidRDefault="00827A49" w:rsidP="00EC2217">
      <w:pPr>
        <w:ind w:left="42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организовать на </w:t>
      </w:r>
      <w:proofErr w:type="gramStart"/>
      <w:r w:rsidRPr="00814FA8">
        <w:rPr>
          <w:rFonts w:cstheme="minorHAnsi"/>
          <w:sz w:val="24"/>
          <w:szCs w:val="24"/>
          <w:lang w:val="ru-RU"/>
        </w:rPr>
        <w:t>уроках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D1467B" w:rsidRPr="00814FA8" w:rsidRDefault="00827A49" w:rsidP="00EC2217">
      <w:pPr>
        <w:ind w:left="420" w:right="18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совершенствовать навыки работы учеников со справочной литературой.</w:t>
      </w:r>
    </w:p>
    <w:p w:rsidR="00EC2217" w:rsidRPr="00814FA8" w:rsidRDefault="00EB25BF" w:rsidP="00EB25BF">
      <w:pPr>
        <w:ind w:left="420" w:right="181"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 xml:space="preserve">В октябре 2020 года 18 обучающихся 5-9 классов приняли участие в школьном этапе Всероссийской олимпиады школьников. </w:t>
      </w:r>
      <w:proofErr w:type="gramStart"/>
      <w:r w:rsidRPr="00814FA8">
        <w:rPr>
          <w:rFonts w:cstheme="minorHAnsi"/>
          <w:sz w:val="24"/>
          <w:szCs w:val="24"/>
          <w:lang w:val="ru-RU"/>
        </w:rPr>
        <w:t>Восемь из них стали призерами (английский язык, история, биология, география, математика) и пятеро победителями</w:t>
      </w:r>
      <w:r w:rsidR="00AA4BF3" w:rsidRPr="00814FA8">
        <w:rPr>
          <w:rFonts w:cstheme="minorHAnsi"/>
          <w:sz w:val="24"/>
          <w:szCs w:val="24"/>
          <w:lang w:val="ru-RU"/>
        </w:rPr>
        <w:t xml:space="preserve"> (география)</w:t>
      </w:r>
      <w:r w:rsidRPr="00814FA8">
        <w:rPr>
          <w:rFonts w:cstheme="minorHAnsi"/>
          <w:sz w:val="24"/>
          <w:szCs w:val="24"/>
          <w:lang w:val="ru-RU"/>
        </w:rPr>
        <w:t xml:space="preserve"> олимпиады.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</w:t>
      </w:r>
      <w:r w:rsidR="00AA4BF3" w:rsidRPr="00814FA8">
        <w:rPr>
          <w:rFonts w:cstheme="minorHAnsi"/>
          <w:sz w:val="24"/>
          <w:szCs w:val="24"/>
          <w:lang w:val="ru-RU"/>
        </w:rPr>
        <w:t>Четверо обучающихся участвовали в муниципальном этапе Всероссийской олимпиады школьников. Из них один призер по литературе (7 класс) и один призер по биологии (9 класс).</w:t>
      </w:r>
    </w:p>
    <w:p w:rsidR="00D1467B" w:rsidRPr="00814FA8" w:rsidRDefault="00827A49" w:rsidP="00EC221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2020 году ОГЭ отменили как форму аттестации для всех учеников на основании постановления Правительства от 10.06.2020 № 842. Школа выдавала аттестаты по результатам промежуточной аттестации, которую провели на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основании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</w:t>
      </w:r>
      <w:proofErr w:type="gramStart"/>
      <w:r w:rsidRPr="00814FA8">
        <w:rPr>
          <w:rFonts w:cstheme="minorHAnsi"/>
          <w:sz w:val="24"/>
          <w:szCs w:val="24"/>
          <w:lang w:val="ru-RU"/>
        </w:rPr>
        <w:t>баллах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учеников.</w:t>
      </w:r>
    </w:p>
    <w:p w:rsidR="00AA4BF3" w:rsidRPr="00814FA8" w:rsidRDefault="00AA4BF3" w:rsidP="00EC221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Успеваемость выпускников 9-го класса составила 100%, качество обученности – 33%. Двое выпускников в 2020 году окончили школу с аттестатом особого образца.</w:t>
      </w:r>
    </w:p>
    <w:p w:rsidR="00D1467B" w:rsidRPr="00814FA8" w:rsidRDefault="00D1467B">
      <w:pPr>
        <w:rPr>
          <w:rFonts w:cstheme="minorHAnsi"/>
          <w:sz w:val="24"/>
          <w:szCs w:val="24"/>
          <w:lang w:val="ru-RU"/>
        </w:rPr>
      </w:pP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IV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организации учебного процесса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Организация учебного процесса в </w:t>
      </w:r>
      <w:r w:rsidR="00AA4BF3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Образовательная деятельность в </w:t>
      </w:r>
      <w:r w:rsidR="00AA4BF3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 осуществляется по пятидневной учебной неделе для 1-</w:t>
      </w:r>
      <w:r w:rsidR="00AA4BF3" w:rsidRPr="00814FA8">
        <w:rPr>
          <w:rFonts w:cstheme="minorHAnsi"/>
          <w:sz w:val="24"/>
          <w:szCs w:val="24"/>
          <w:lang w:val="ru-RU"/>
        </w:rPr>
        <w:t>4</w:t>
      </w:r>
      <w:r w:rsidRPr="00814FA8">
        <w:rPr>
          <w:rFonts w:cstheme="minorHAnsi"/>
          <w:sz w:val="24"/>
          <w:szCs w:val="24"/>
          <w:lang w:val="ru-RU"/>
        </w:rPr>
        <w:t xml:space="preserve"> классов, по шестидневной учебной неделе – для </w:t>
      </w:r>
      <w:r w:rsidR="00AA4BF3" w:rsidRPr="00814FA8">
        <w:rPr>
          <w:rFonts w:cstheme="minorHAnsi"/>
          <w:sz w:val="24"/>
          <w:szCs w:val="24"/>
          <w:lang w:val="ru-RU"/>
        </w:rPr>
        <w:t>5-9</w:t>
      </w:r>
      <w:r w:rsidRPr="00814FA8">
        <w:rPr>
          <w:rFonts w:cstheme="minorHAnsi"/>
          <w:sz w:val="24"/>
          <w:szCs w:val="24"/>
          <w:lang w:val="ru-RU"/>
        </w:rPr>
        <w:t xml:space="preserve"> классов. Занятия проводятся в две смены </w:t>
      </w:r>
      <w:proofErr w:type="gramStart"/>
      <w:r w:rsidRPr="00814FA8">
        <w:rPr>
          <w:rFonts w:cstheme="minorHAnsi"/>
          <w:sz w:val="24"/>
          <w:szCs w:val="24"/>
          <w:lang w:val="ru-RU"/>
        </w:rPr>
        <w:t>для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обучающихся </w:t>
      </w:r>
      <w:r w:rsidR="00AA4BF3" w:rsidRPr="00814FA8">
        <w:rPr>
          <w:rFonts w:cstheme="minorHAnsi"/>
          <w:sz w:val="24"/>
          <w:szCs w:val="24"/>
          <w:lang w:val="ru-RU"/>
        </w:rPr>
        <w:t>6-7</w:t>
      </w:r>
      <w:r w:rsidRPr="00814FA8">
        <w:rPr>
          <w:rFonts w:cstheme="minorHAnsi"/>
          <w:sz w:val="24"/>
          <w:szCs w:val="24"/>
          <w:lang w:val="ru-RU"/>
        </w:rPr>
        <w:t>-х классов, в одну смену – для обучающихся 1-</w:t>
      </w:r>
      <w:r w:rsidR="00AA4BF3" w:rsidRPr="00814FA8">
        <w:rPr>
          <w:rFonts w:cstheme="minorHAnsi"/>
          <w:sz w:val="24"/>
          <w:szCs w:val="24"/>
          <w:lang w:val="ru-RU"/>
        </w:rPr>
        <w:t>4-</w:t>
      </w:r>
      <w:r w:rsidRPr="00814FA8">
        <w:rPr>
          <w:rFonts w:cstheme="minorHAnsi"/>
          <w:sz w:val="24"/>
          <w:szCs w:val="24"/>
          <w:lang w:val="ru-RU"/>
        </w:rPr>
        <w:t xml:space="preserve">х, </w:t>
      </w:r>
      <w:r w:rsidR="00AA4BF3" w:rsidRPr="00814FA8">
        <w:rPr>
          <w:rFonts w:cstheme="minorHAnsi"/>
          <w:sz w:val="24"/>
          <w:szCs w:val="24"/>
          <w:lang w:val="ru-RU"/>
        </w:rPr>
        <w:t>5, 8, 9</w:t>
      </w:r>
      <w:r w:rsidRPr="00814FA8">
        <w:rPr>
          <w:rFonts w:cstheme="minorHAnsi"/>
          <w:sz w:val="24"/>
          <w:szCs w:val="24"/>
          <w:lang w:val="ru-RU"/>
        </w:rPr>
        <w:t xml:space="preserve"> классов.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соответствии с СП 3.1/2.43598-20 и методическими рекомендациями по организации начала работы образовательных организаций в 2020/21 учебном году </w:t>
      </w:r>
      <w:r w:rsidR="00AA4BF3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кола: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1. Уведомила управление Роспотребнадзора о дате начала образовательного процесса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2. Разработала графики входа учеников через </w:t>
      </w:r>
      <w:r w:rsidR="00AA4BF3" w:rsidRPr="00814FA8">
        <w:rPr>
          <w:rFonts w:cstheme="minorHAnsi"/>
          <w:sz w:val="24"/>
          <w:szCs w:val="24"/>
          <w:lang w:val="ru-RU"/>
        </w:rPr>
        <w:t>два</w:t>
      </w:r>
      <w:r w:rsidRPr="00814FA8">
        <w:rPr>
          <w:rFonts w:cstheme="minorHAnsi"/>
          <w:sz w:val="24"/>
          <w:szCs w:val="24"/>
          <w:lang w:val="ru-RU"/>
        </w:rPr>
        <w:t xml:space="preserve"> входа в учреждение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4. Закрепила классы за кабинетами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5. Составила и утвердила графики уборки, проветривания кабинетов и рекреаций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6. Подготовила расписание работы столовой и приема пищи с учетом </w:t>
      </w:r>
      <w:proofErr w:type="spellStart"/>
      <w:r w:rsidRPr="00814FA8">
        <w:rPr>
          <w:rFonts w:cstheme="minorHAnsi"/>
          <w:sz w:val="24"/>
          <w:szCs w:val="24"/>
          <w:lang w:val="ru-RU"/>
        </w:rPr>
        <w:t>дистанцированной</w:t>
      </w:r>
      <w:proofErr w:type="spellEnd"/>
      <w:r w:rsidRPr="00814FA8">
        <w:rPr>
          <w:rFonts w:cstheme="minorHAnsi"/>
          <w:sz w:val="24"/>
          <w:szCs w:val="24"/>
          <w:lang w:val="ru-RU"/>
        </w:rPr>
        <w:t xml:space="preserve"> рассадки классов, учеников к накрыванию в столовой не допускали</w:t>
      </w:r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7. Разместила на </w:t>
      </w:r>
      <w:proofErr w:type="gramStart"/>
      <w:r w:rsidRPr="00814FA8">
        <w:rPr>
          <w:rFonts w:cstheme="minorHAnsi"/>
          <w:sz w:val="24"/>
          <w:szCs w:val="24"/>
          <w:lang w:val="ru-RU"/>
        </w:rPr>
        <w:t>сайте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школы необходимую информацию об </w:t>
      </w:r>
      <w:proofErr w:type="spellStart"/>
      <w:r w:rsidRPr="00814FA8">
        <w:rPr>
          <w:rFonts w:cstheme="minorHAnsi"/>
          <w:sz w:val="24"/>
          <w:szCs w:val="24"/>
          <w:lang w:val="ru-RU"/>
        </w:rPr>
        <w:t>антикоронавирусных</w:t>
      </w:r>
      <w:proofErr w:type="spellEnd"/>
      <w:r w:rsidRPr="00814FA8">
        <w:rPr>
          <w:rFonts w:cstheme="minorHAnsi"/>
          <w:sz w:val="24"/>
          <w:szCs w:val="24"/>
          <w:lang w:val="ru-RU"/>
        </w:rPr>
        <w:t xml:space="preserve"> мерах, ссылки распространяли по официальным родительским группам в </w:t>
      </w:r>
      <w:proofErr w:type="spellStart"/>
      <w:r w:rsidRPr="00814FA8">
        <w:rPr>
          <w:rFonts w:cstheme="minorHAnsi"/>
          <w:sz w:val="24"/>
          <w:szCs w:val="24"/>
        </w:rPr>
        <w:t>WhatsApp</w:t>
      </w:r>
      <w:proofErr w:type="spellEnd"/>
      <w:r w:rsidR="00AA4BF3"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827A49" w:rsidP="00AA4BF3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8. Закупила бесконтактные термометры, рециркуляторы 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D1467B" w:rsidRPr="00814FA8" w:rsidRDefault="00827A49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V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востребованности выпускников</w:t>
      </w:r>
    </w:p>
    <w:tbl>
      <w:tblPr>
        <w:tblW w:w="1055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1302"/>
        <w:gridCol w:w="1407"/>
        <w:gridCol w:w="1503"/>
        <w:gridCol w:w="1543"/>
        <w:gridCol w:w="2580"/>
      </w:tblGrid>
      <w:tr w:rsidR="00532AE7" w:rsidRPr="00814FA8" w:rsidTr="00814FA8">
        <w:trPr>
          <w:trHeight w:val="264"/>
        </w:trPr>
        <w:tc>
          <w:tcPr>
            <w:tcW w:w="1344" w:type="dxa"/>
            <w:vMerge w:val="restart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Кол-во выпускников 9 класса</w:t>
            </w:r>
          </w:p>
        </w:tc>
        <w:tc>
          <w:tcPr>
            <w:tcW w:w="5040" w:type="dxa"/>
            <w:gridSpan w:val="5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 xml:space="preserve">Продолжают образование в </w:t>
            </w:r>
          </w:p>
        </w:tc>
      </w:tr>
      <w:tr w:rsidR="00532AE7" w:rsidRPr="00D34E2C" w:rsidTr="00814FA8">
        <w:trPr>
          <w:trHeight w:val="169"/>
        </w:trPr>
        <w:tc>
          <w:tcPr>
            <w:tcW w:w="1344" w:type="dxa"/>
            <w:vMerge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7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10 классе ОУ</w:t>
            </w:r>
          </w:p>
        </w:tc>
        <w:tc>
          <w:tcPr>
            <w:tcW w:w="909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 В вечерней (сменной) общеобразовательной школе</w:t>
            </w:r>
          </w:p>
        </w:tc>
        <w:tc>
          <w:tcPr>
            <w:tcW w:w="933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 организациях НПО и СПО</w:t>
            </w:r>
          </w:p>
        </w:tc>
        <w:tc>
          <w:tcPr>
            <w:tcW w:w="1560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В иных формах (курсы, экстернат, самообразование и пр.)</w:t>
            </w:r>
          </w:p>
        </w:tc>
      </w:tr>
      <w:tr w:rsidR="00532AE7" w:rsidRPr="00814FA8" w:rsidTr="00814FA8">
        <w:trPr>
          <w:trHeight w:val="650"/>
        </w:trPr>
        <w:tc>
          <w:tcPr>
            <w:tcW w:w="1344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87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32AE7" w:rsidRPr="00814FA8" w:rsidRDefault="00532AE7" w:rsidP="00814FA8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</w:t>
            </w:r>
          </w:p>
        </w:tc>
      </w:tr>
    </w:tbl>
    <w:p w:rsidR="00532AE7" w:rsidRPr="00814FA8" w:rsidRDefault="00532AE7" w:rsidP="00532AE7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D1467B" w:rsidRPr="00814FA8" w:rsidRDefault="00827A49" w:rsidP="00532AE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2020 году </w:t>
      </w:r>
      <w:r w:rsidR="00532AE7" w:rsidRPr="00814FA8">
        <w:rPr>
          <w:rFonts w:cstheme="minorHAnsi"/>
          <w:sz w:val="24"/>
          <w:szCs w:val="24"/>
          <w:lang w:val="ru-RU"/>
        </w:rPr>
        <w:t>на 12% уменьшилось</w:t>
      </w:r>
      <w:r w:rsidRPr="00814FA8">
        <w:rPr>
          <w:rFonts w:cstheme="minorHAnsi"/>
          <w:sz w:val="24"/>
          <w:szCs w:val="24"/>
          <w:lang w:val="ru-RU"/>
        </w:rPr>
        <w:t xml:space="preserve"> число выпускников 9-го класса, которые продолжили обучение в </w:t>
      </w:r>
      <w:r w:rsidR="00532AE7" w:rsidRPr="00814FA8">
        <w:rPr>
          <w:rFonts w:cstheme="minorHAnsi"/>
          <w:sz w:val="24"/>
          <w:szCs w:val="24"/>
          <w:lang w:val="ru-RU"/>
        </w:rPr>
        <w:t>10 классе</w:t>
      </w:r>
      <w:r w:rsidRPr="00814FA8">
        <w:rPr>
          <w:rFonts w:cstheme="minorHAnsi"/>
          <w:sz w:val="24"/>
          <w:szCs w:val="24"/>
          <w:lang w:val="ru-RU"/>
        </w:rPr>
        <w:t>.</w:t>
      </w:r>
      <w:r w:rsidRPr="00814FA8">
        <w:rPr>
          <w:rFonts w:cstheme="minorHAnsi"/>
          <w:sz w:val="24"/>
          <w:szCs w:val="24"/>
        </w:rPr>
        <w:t> </w:t>
      </w:r>
    </w:p>
    <w:p w:rsidR="00D1467B" w:rsidRPr="00814FA8" w:rsidRDefault="00827A49">
      <w:pPr>
        <w:jc w:val="center"/>
        <w:rPr>
          <w:rFonts w:cstheme="minorHAnsi"/>
          <w:b/>
          <w:bCs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VI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качества кадрового обеспечения</w:t>
      </w:r>
    </w:p>
    <w:p w:rsidR="00C74D2D" w:rsidRPr="00814FA8" w:rsidRDefault="00C74D2D" w:rsidP="00C74D2D">
      <w:pPr>
        <w:pStyle w:val="ad"/>
        <w:spacing w:line="240" w:lineRule="auto"/>
        <w:ind w:firstLine="0"/>
        <w:rPr>
          <w:rFonts w:asciiTheme="minorHAnsi" w:hAnsiTheme="minorHAnsi" w:cstheme="minorHAnsi"/>
          <w:sz w:val="24"/>
          <w:szCs w:val="24"/>
          <w:lang w:val="ru-RU"/>
        </w:rPr>
      </w:pPr>
      <w:r w:rsidRPr="00814FA8">
        <w:rPr>
          <w:rFonts w:asciiTheme="minorHAnsi" w:hAnsiTheme="minorHAnsi" w:cstheme="minorHAnsi"/>
          <w:sz w:val="24"/>
          <w:szCs w:val="24"/>
          <w:lang w:val="ru-RU"/>
        </w:rPr>
        <w:t xml:space="preserve">МБОУ Колодезянская ООШ </w:t>
      </w:r>
      <w:proofErr w:type="gramStart"/>
      <w:r w:rsidRPr="00814FA8">
        <w:rPr>
          <w:rFonts w:asciiTheme="minorHAnsi" w:hAnsiTheme="minorHAnsi" w:cstheme="minorHAnsi"/>
          <w:sz w:val="24"/>
          <w:szCs w:val="24"/>
          <w:lang w:val="ru-RU"/>
        </w:rPr>
        <w:t>укомплектована</w:t>
      </w:r>
      <w:proofErr w:type="gramEnd"/>
      <w:r w:rsidRPr="00814FA8">
        <w:rPr>
          <w:rFonts w:asciiTheme="minorHAnsi" w:hAnsiTheme="minorHAnsi" w:cstheme="minorHAnsi"/>
          <w:sz w:val="24"/>
          <w:szCs w:val="24"/>
          <w:lang w:val="ru-RU"/>
        </w:rPr>
        <w:t xml:space="preserve"> педагогическими кадрами на 100%.  Все учителя имеют педагогическое образование.</w:t>
      </w:r>
    </w:p>
    <w:p w:rsidR="00C74D2D" w:rsidRPr="00814FA8" w:rsidRDefault="00C74D2D" w:rsidP="006502FD">
      <w:pPr>
        <w:ind w:firstLine="709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Общий уровень профессиональной подготовки педагогов представлен в следующей таблице.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4990"/>
        <w:gridCol w:w="1417"/>
        <w:gridCol w:w="1389"/>
      </w:tblGrid>
      <w:tr w:rsidR="00C74D2D" w:rsidRPr="00814FA8" w:rsidTr="00814FA8">
        <w:trPr>
          <w:trHeight w:val="20"/>
          <w:jc w:val="center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Показатель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 xml:space="preserve">Кол. </w:t>
            </w:r>
            <w:proofErr w:type="spellStart"/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чел</w:t>
            </w:r>
            <w:proofErr w:type="spellEnd"/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gramStart"/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,  %</w:t>
            </w:r>
            <w:proofErr w:type="gramEnd"/>
          </w:p>
        </w:tc>
      </w:tr>
      <w:tr w:rsidR="00C74D2D" w:rsidRPr="00814FA8" w:rsidTr="00814FA8">
        <w:trPr>
          <w:trHeight w:val="20"/>
          <w:jc w:val="center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ind w:firstLine="427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Всего педагогических работников (количество человек)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C74D2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1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</w:tr>
      <w:tr w:rsidR="00C74D2D" w:rsidRPr="00814FA8" w:rsidTr="00814FA8">
        <w:trPr>
          <w:trHeight w:val="20"/>
          <w:jc w:val="center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C74D2D" w:rsidRPr="00814FA8" w:rsidTr="00814FA8">
        <w:trPr>
          <w:trHeight w:val="20"/>
          <w:jc w:val="center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C74D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18</w:t>
            </w: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C74D2D" w:rsidRPr="00814FA8" w:rsidTr="00814FA8">
        <w:trPr>
          <w:trHeight w:val="20"/>
          <w:jc w:val="center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Наличие вакансий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C74D2D" w:rsidRPr="00814FA8" w:rsidTr="00814FA8">
        <w:trPr>
          <w:trHeight w:val="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Образовательный уровень педаго</w:t>
            </w:r>
            <w:r w:rsidRPr="00814FA8">
              <w:rPr>
                <w:rFonts w:asciiTheme="minorHAnsi" w:hAnsiTheme="minorHAnsi" w:cstheme="minorHAnsi"/>
                <w:sz w:val="24"/>
                <w:szCs w:val="24"/>
              </w:rPr>
              <w:softHyphen/>
              <w:t>гических работников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C74D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8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C74D2D" w:rsidRPr="00814FA8" w:rsidTr="00814FA8">
        <w:trPr>
          <w:trHeight w:val="2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со средним специальным образова</w:t>
            </w:r>
            <w:r w:rsidRPr="00814FA8">
              <w:rPr>
                <w:rFonts w:asciiTheme="minorHAnsi" w:hAnsiTheme="minorHAnsi" w:cstheme="minorHAnsi"/>
                <w:sz w:val="24"/>
                <w:szCs w:val="24"/>
              </w:rPr>
              <w:softHyphen/>
              <w:t>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18</w:t>
            </w: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C74D2D" w:rsidRPr="00814FA8" w:rsidTr="00814FA8">
        <w:trPr>
          <w:trHeight w:val="20"/>
          <w:jc w:val="center"/>
        </w:trPr>
        <w:tc>
          <w:tcPr>
            <w:tcW w:w="6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Прошли курсы повышения квалификации за последние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C74D2D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1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100%</w:t>
            </w:r>
          </w:p>
        </w:tc>
      </w:tr>
      <w:tr w:rsidR="00C74D2D" w:rsidRPr="00814FA8" w:rsidTr="00814FA8">
        <w:trPr>
          <w:trHeight w:val="442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38%</w:t>
            </w:r>
          </w:p>
        </w:tc>
      </w:tr>
      <w:tr w:rsidR="00C74D2D" w:rsidRPr="00814FA8" w:rsidTr="00814FA8">
        <w:trPr>
          <w:trHeight w:val="49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4D2D" w:rsidRPr="00814FA8" w:rsidRDefault="00C74D2D" w:rsidP="00814FA8">
            <w:pPr>
              <w:pStyle w:val="Bodytext2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4FA8">
              <w:rPr>
                <w:rFonts w:asciiTheme="minorHAnsi" w:hAnsiTheme="minorHAnsi" w:cstheme="minorHAnsi"/>
                <w:sz w:val="24"/>
                <w:szCs w:val="24"/>
              </w:rP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814F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D2D" w:rsidRPr="00814FA8" w:rsidRDefault="00C74D2D" w:rsidP="00C74D2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1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3</w:t>
            </w:r>
            <w:r w:rsidRPr="00814FA8">
              <w:rPr>
                <w:rFonts w:cstheme="minorHAnsi"/>
                <w:sz w:val="24"/>
                <w:szCs w:val="24"/>
              </w:rPr>
              <w:t>%</w:t>
            </w:r>
          </w:p>
        </w:tc>
      </w:tr>
    </w:tbl>
    <w:p w:rsidR="00C74D2D" w:rsidRPr="00814FA8" w:rsidRDefault="00C74D2D" w:rsidP="00C74D2D">
      <w:pPr>
        <w:pStyle w:val="ad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C74D2D" w:rsidRPr="00814FA8" w:rsidRDefault="00AD19A7" w:rsidP="00AD19A7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814FA8">
        <w:rPr>
          <w:rFonts w:asciiTheme="minorHAnsi" w:hAnsiTheme="minorHAnsi" w:cstheme="minorHAnsi"/>
        </w:rPr>
        <w:t>В 2020 году четверо учителей школы прошли повышение квалификации по дополнительной профессиональной программе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</w:t>
      </w:r>
    </w:p>
    <w:p w:rsidR="00AD19A7" w:rsidRPr="00814FA8" w:rsidRDefault="00AD19A7" w:rsidP="00AD19A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В 2020 году аттестацию прошли 2 человека – один человек - на первую квалификационную категорию, один – на высшую.</w:t>
      </w:r>
    </w:p>
    <w:p w:rsidR="00AD19A7" w:rsidRPr="00814FA8" w:rsidRDefault="00AD19A7" w:rsidP="00AD19A7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</w:p>
    <w:p w:rsidR="00C74D2D" w:rsidRPr="00814FA8" w:rsidRDefault="00C74D2D" w:rsidP="00C74D2D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FA8">
        <w:rPr>
          <w:rFonts w:asciiTheme="minorHAnsi" w:hAnsiTheme="minorHAnsi" w:cstheme="minorHAnsi"/>
        </w:rPr>
        <w:t xml:space="preserve">Количество педагогов, </w:t>
      </w:r>
      <w:proofErr w:type="gramStart"/>
      <w:r w:rsidRPr="00814FA8">
        <w:rPr>
          <w:rFonts w:asciiTheme="minorHAnsi" w:hAnsiTheme="minorHAnsi" w:cstheme="minorHAnsi"/>
        </w:rPr>
        <w:t>имеющих</w:t>
      </w:r>
      <w:proofErr w:type="gramEnd"/>
      <w:r w:rsidRPr="00814FA8">
        <w:rPr>
          <w:rFonts w:asciiTheme="minorHAnsi" w:hAnsiTheme="minorHAnsi" w:cstheme="minorHAnsi"/>
        </w:rPr>
        <w:t xml:space="preserve"> награды различного уровня</w:t>
      </w:r>
    </w:p>
    <w:p w:rsidR="00C74D2D" w:rsidRPr="00814FA8" w:rsidRDefault="00C74D2D" w:rsidP="00C74D2D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48"/>
        <w:gridCol w:w="2190"/>
      </w:tblGrid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Наименование награды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u w:val="single"/>
              </w:rPr>
            </w:pPr>
            <w:r w:rsidRPr="00814FA8">
              <w:rPr>
                <w:rFonts w:asciiTheme="minorHAnsi" w:hAnsiTheme="minorHAnsi" w:cstheme="minorHAnsi"/>
                <w:u w:val="single"/>
              </w:rPr>
              <w:t>Количество педагогов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Нагрудный знак «Почетный работник воспитания и просвещения Российской Федерации»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1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Грамота Министерства образования Российской Федерации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4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Благодарственное письмо Минобразования Ростовской области</w:t>
            </w:r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5</w:t>
            </w:r>
          </w:p>
        </w:tc>
      </w:tr>
      <w:tr w:rsidR="00C74D2D" w:rsidRPr="00814FA8" w:rsidTr="00814FA8"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 xml:space="preserve">Грамота Муниципального </w:t>
            </w:r>
            <w:proofErr w:type="gramStart"/>
            <w:r w:rsidRPr="00814FA8">
              <w:rPr>
                <w:rFonts w:asciiTheme="minorHAnsi" w:hAnsiTheme="minorHAnsi" w:cstheme="minorHAnsi"/>
              </w:rPr>
              <w:t>учреждения Отдела образования Администрации Тарасовского района</w:t>
            </w:r>
            <w:proofErr w:type="gramEnd"/>
          </w:p>
        </w:tc>
        <w:tc>
          <w:tcPr>
            <w:tcW w:w="0" w:type="auto"/>
          </w:tcPr>
          <w:p w:rsidR="00C74D2D" w:rsidRPr="00814FA8" w:rsidRDefault="00C74D2D" w:rsidP="00814FA8">
            <w:pPr>
              <w:pStyle w:val="a8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814FA8">
              <w:rPr>
                <w:rFonts w:asciiTheme="minorHAnsi" w:hAnsiTheme="minorHAnsi" w:cstheme="minorHAnsi"/>
              </w:rPr>
              <w:t>9</w:t>
            </w:r>
          </w:p>
        </w:tc>
      </w:tr>
    </w:tbl>
    <w:p w:rsidR="00C74D2D" w:rsidRPr="00814FA8" w:rsidRDefault="00C74D2D" w:rsidP="00C74D2D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FA8">
        <w:rPr>
          <w:rFonts w:asciiTheme="minorHAnsi" w:hAnsiTheme="minorHAnsi" w:cstheme="minorHAnsi"/>
        </w:rPr>
        <w:t>Всего 11 педагогических работников, что составляет 69% от общего числа педагогических работников, награждены грамотами различного уровня.</w:t>
      </w:r>
    </w:p>
    <w:p w:rsidR="00C74D2D" w:rsidRPr="00814FA8" w:rsidRDefault="00C74D2D" w:rsidP="00AD19A7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14FA8">
        <w:rPr>
          <w:rFonts w:asciiTheme="minorHAnsi" w:hAnsiTheme="minorHAnsi" w:cstheme="minorHAnsi"/>
        </w:rPr>
        <w:t>Средний возраст педагогов – 47 лет, количество педагогов-мужчин – 2 человека. Сохраняется стабильность контингента педагогического коллектива, 77% педагогических работников трудятся в нашей школе от 15 до 25 лет.</w:t>
      </w:r>
    </w:p>
    <w:p w:rsidR="00D1467B" w:rsidRPr="00814FA8" w:rsidRDefault="00827A49" w:rsidP="00532AE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которой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развитии, в соответствии потребностями </w:t>
      </w:r>
      <w:r w:rsidR="00AD19A7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колы и требованиями действующего законодательства.</w:t>
      </w:r>
    </w:p>
    <w:p w:rsidR="00D1467B" w:rsidRPr="00814FA8" w:rsidRDefault="00827A49" w:rsidP="00532AE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Основные принципы кадровой политики направлены:</w:t>
      </w:r>
    </w:p>
    <w:p w:rsidR="00D1467B" w:rsidRPr="00814FA8" w:rsidRDefault="00827A49" w:rsidP="00AD19A7">
      <w:pPr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D1467B" w:rsidRPr="00814FA8" w:rsidRDefault="00827A49" w:rsidP="00AD19A7">
      <w:pPr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D1467B" w:rsidRPr="00324C76" w:rsidRDefault="00827A49" w:rsidP="00AD19A7">
      <w:pPr>
        <w:ind w:left="1500" w:right="180"/>
        <w:jc w:val="both"/>
        <w:rPr>
          <w:rFonts w:cstheme="minorHAnsi"/>
          <w:sz w:val="24"/>
          <w:szCs w:val="24"/>
          <w:lang w:val="ru-RU"/>
        </w:rPr>
      </w:pPr>
      <w:r w:rsidRPr="00324C76">
        <w:rPr>
          <w:rFonts w:cstheme="minorHAnsi"/>
          <w:sz w:val="24"/>
          <w:szCs w:val="24"/>
          <w:lang w:val="ru-RU"/>
        </w:rPr>
        <w:t>повышения уровня квалификации персонала.</w:t>
      </w:r>
    </w:p>
    <w:p w:rsidR="00D1467B" w:rsidRPr="00814FA8" w:rsidRDefault="00827A49" w:rsidP="00532AE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обучающихся, необходимо констатировать следующее:</w:t>
      </w:r>
    </w:p>
    <w:p w:rsidR="00D1467B" w:rsidRPr="00814FA8" w:rsidRDefault="00827A49" w:rsidP="00AD19A7">
      <w:pPr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D1467B" w:rsidRPr="00814FA8" w:rsidRDefault="00827A49" w:rsidP="00AD19A7">
      <w:pPr>
        <w:ind w:left="1500" w:right="180"/>
        <w:contextualSpacing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</w:t>
      </w:r>
      <w:r w:rsidR="00AD19A7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коле создана устойчивая целевая кадровая система, в которой осуществляется подготовка новых кадров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из числа собственных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выпускников;</w:t>
      </w:r>
    </w:p>
    <w:p w:rsidR="00AD19A7" w:rsidRPr="00814FA8" w:rsidRDefault="00827A49" w:rsidP="00AD19A7">
      <w:pPr>
        <w:ind w:left="1500" w:right="18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кадровый потенциал </w:t>
      </w:r>
      <w:r w:rsidR="00AD19A7" w:rsidRPr="00814FA8">
        <w:rPr>
          <w:rFonts w:cstheme="minorHAnsi"/>
          <w:sz w:val="24"/>
          <w:szCs w:val="24"/>
          <w:lang w:val="ru-RU"/>
        </w:rPr>
        <w:t>ш</w:t>
      </w:r>
      <w:r w:rsidRPr="00814FA8">
        <w:rPr>
          <w:rFonts w:cstheme="minorHAnsi"/>
          <w:sz w:val="24"/>
          <w:szCs w:val="24"/>
          <w:lang w:val="ru-RU"/>
        </w:rPr>
        <w:t>колы динамично развивается на основе целенаправленной работы по</w:t>
      </w:r>
      <w:r w:rsidR="00AD19A7" w:rsidRPr="00814FA8">
        <w:rPr>
          <w:rFonts w:cstheme="minorHAnsi"/>
          <w:sz w:val="24"/>
          <w:szCs w:val="24"/>
          <w:lang w:val="ru-RU"/>
        </w:rPr>
        <w:t xml:space="preserve"> повышению квалификации педагогов.</w:t>
      </w:r>
    </w:p>
    <w:p w:rsidR="00D1467B" w:rsidRPr="00814FA8" w:rsidRDefault="00827A49" w:rsidP="00532AE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По итогам 2020 года Школа перешла на применение профессиональных стандартов. Из </w:t>
      </w:r>
      <w:r w:rsidR="00AD19A7" w:rsidRPr="00814FA8">
        <w:rPr>
          <w:rFonts w:cstheme="minorHAnsi"/>
          <w:sz w:val="24"/>
          <w:szCs w:val="24"/>
          <w:lang w:val="ru-RU"/>
        </w:rPr>
        <w:t>16</w:t>
      </w:r>
      <w:r w:rsidRPr="00814FA8">
        <w:rPr>
          <w:rFonts w:cstheme="minorHAnsi"/>
          <w:sz w:val="24"/>
          <w:szCs w:val="24"/>
          <w:lang w:val="ru-RU"/>
        </w:rPr>
        <w:t xml:space="preserve"> педагогическ</w:t>
      </w:r>
      <w:r w:rsidR="00AD19A7" w:rsidRPr="00814FA8">
        <w:rPr>
          <w:rFonts w:cstheme="minorHAnsi"/>
          <w:sz w:val="24"/>
          <w:szCs w:val="24"/>
          <w:lang w:val="ru-RU"/>
        </w:rPr>
        <w:t>их</w:t>
      </w:r>
      <w:r w:rsidRPr="00814FA8">
        <w:rPr>
          <w:rFonts w:cstheme="minorHAnsi"/>
          <w:sz w:val="24"/>
          <w:szCs w:val="24"/>
          <w:lang w:val="ru-RU"/>
        </w:rPr>
        <w:t xml:space="preserve"> работник</w:t>
      </w:r>
      <w:r w:rsidR="00AD19A7" w:rsidRPr="00814FA8">
        <w:rPr>
          <w:rFonts w:cstheme="minorHAnsi"/>
          <w:sz w:val="24"/>
          <w:szCs w:val="24"/>
          <w:lang w:val="ru-RU"/>
        </w:rPr>
        <w:t>ов</w:t>
      </w:r>
      <w:r w:rsidRPr="00814FA8">
        <w:rPr>
          <w:rFonts w:cstheme="minorHAnsi"/>
          <w:sz w:val="24"/>
          <w:szCs w:val="24"/>
          <w:lang w:val="ru-RU"/>
        </w:rPr>
        <w:t xml:space="preserve"> Школы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все педагогические работники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 xml:space="preserve"> соответствуют квалификационным требованиям профстандарта «Педагог».</w:t>
      </w:r>
    </w:p>
    <w:p w:rsidR="00D1467B" w:rsidRPr="00814FA8" w:rsidRDefault="00827A49" w:rsidP="00532AE7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</w:t>
      </w:r>
      <w:r w:rsidR="00773E28" w:rsidRPr="00814FA8">
        <w:rPr>
          <w:rFonts w:cstheme="minorHAnsi"/>
          <w:sz w:val="24"/>
          <w:szCs w:val="24"/>
          <w:lang w:val="ru-RU"/>
        </w:rPr>
        <w:t>.</w:t>
      </w:r>
      <w:r w:rsidRPr="00814FA8">
        <w:rPr>
          <w:rFonts w:cstheme="minorHAnsi"/>
          <w:sz w:val="24"/>
          <w:szCs w:val="24"/>
          <w:lang w:val="ru-RU"/>
        </w:rPr>
        <w:t xml:space="preserve"> 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VII</w:t>
      </w:r>
      <w:proofErr w:type="gramStart"/>
      <w:r w:rsidRPr="00814FA8">
        <w:rPr>
          <w:rFonts w:cstheme="minorHAnsi"/>
          <w:b/>
          <w:bCs/>
          <w:sz w:val="24"/>
          <w:szCs w:val="24"/>
          <w:lang w:val="ru-RU"/>
        </w:rPr>
        <w:t xml:space="preserve">. 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</w:t>
      </w:r>
      <w:proofErr w:type="gramEnd"/>
      <w:r w:rsidRPr="00814FA8">
        <w:rPr>
          <w:rFonts w:cstheme="minorHAnsi"/>
          <w:b/>
          <w:bCs/>
          <w:sz w:val="24"/>
          <w:szCs w:val="24"/>
          <w:lang w:val="ru-RU"/>
        </w:rPr>
        <w:t xml:space="preserve"> качества учебно-методического и библиотечно-информационного обеспечения</w:t>
      </w:r>
    </w:p>
    <w:p w:rsidR="00D1467B" w:rsidRPr="007A6D28" w:rsidRDefault="00827A49" w:rsidP="007A6D28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  <w:r w:rsidRPr="007A6D28">
        <w:rPr>
          <w:rFonts w:cstheme="minorHAnsi"/>
          <w:sz w:val="24"/>
          <w:szCs w:val="24"/>
          <w:lang w:val="ru-RU"/>
        </w:rPr>
        <w:t>Общая характеристика:</w:t>
      </w:r>
    </w:p>
    <w:p w:rsidR="00D1467B" w:rsidRPr="007A6D28" w:rsidRDefault="00827A49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 w:rsidRPr="007A6D28">
        <w:rPr>
          <w:rFonts w:cstheme="minorHAnsi"/>
          <w:sz w:val="24"/>
          <w:szCs w:val="24"/>
          <w:lang w:val="ru-RU"/>
        </w:rPr>
        <w:t xml:space="preserve">объем библиотечного фонда – </w:t>
      </w:r>
      <w:r w:rsidR="007A6D28">
        <w:rPr>
          <w:rFonts w:cstheme="minorHAnsi"/>
          <w:sz w:val="24"/>
          <w:szCs w:val="24"/>
          <w:lang w:val="ru-RU"/>
        </w:rPr>
        <w:t>3265</w:t>
      </w:r>
      <w:r w:rsidR="007A6D28" w:rsidRPr="007A6D28">
        <w:rPr>
          <w:rFonts w:cstheme="minorHAnsi"/>
          <w:sz w:val="24"/>
          <w:szCs w:val="24"/>
          <w:lang w:val="ru-RU"/>
        </w:rPr>
        <w:t xml:space="preserve"> единиц</w:t>
      </w:r>
      <w:r w:rsidRPr="007A6D28">
        <w:rPr>
          <w:rFonts w:cstheme="minorHAnsi"/>
          <w:sz w:val="24"/>
          <w:szCs w:val="24"/>
          <w:lang w:val="ru-RU"/>
        </w:rPr>
        <w:t>;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из него: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учебники -  2758 единиц;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художественная литература – 408 единиц;</w:t>
      </w:r>
    </w:p>
    <w:p w:rsid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справочный материал – 50 единиц;</w:t>
      </w:r>
    </w:p>
    <w:p w:rsidR="007A6D28" w:rsidRPr="007A6D28" w:rsidRDefault="007A6D28" w:rsidP="007A6D28">
      <w:pPr>
        <w:ind w:left="420" w:right="180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аудивизуальные документы – 49 единиц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Фонд библиотеки формируется за счет </w:t>
      </w:r>
      <w:r w:rsidR="00D178B7">
        <w:rPr>
          <w:rFonts w:cstheme="minorHAnsi"/>
          <w:sz w:val="24"/>
          <w:szCs w:val="24"/>
          <w:lang w:val="ru-RU"/>
        </w:rPr>
        <w:t>областного бюджета</w:t>
      </w:r>
      <w:r w:rsidRPr="00814FA8">
        <w:rPr>
          <w:rFonts w:cstheme="minorHAnsi"/>
          <w:sz w:val="24"/>
          <w:szCs w:val="24"/>
          <w:lang w:val="ru-RU"/>
        </w:rPr>
        <w:t>.</w:t>
      </w:r>
    </w:p>
    <w:p w:rsidR="00D1467B" w:rsidRPr="00814FA8" w:rsidRDefault="007A6D28" w:rsidP="008767CE">
      <w:pPr>
        <w:spacing w:before="0" w:beforeAutospacing="0" w:after="0" w:afterAutospacing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</w:t>
      </w:r>
      <w:r w:rsidR="00827A49" w:rsidRPr="00814FA8">
        <w:rPr>
          <w:rFonts w:cstheme="minorHAnsi"/>
          <w:sz w:val="24"/>
          <w:szCs w:val="24"/>
          <w:lang w:val="ru-RU"/>
        </w:rPr>
        <w:t>оответствует требованиям ФГОС, учебники фонда входят в федеральный перечень, утвержденный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>приказом</w:t>
      </w:r>
      <w:r w:rsidR="00827A49" w:rsidRPr="00814FA8">
        <w:rPr>
          <w:rFonts w:cstheme="minorHAnsi"/>
          <w:sz w:val="24"/>
          <w:szCs w:val="24"/>
        </w:rPr>
        <w:t> </w:t>
      </w:r>
      <w:r w:rsidR="00827A49" w:rsidRPr="00814FA8">
        <w:rPr>
          <w:rFonts w:cstheme="minorHAnsi"/>
          <w:sz w:val="24"/>
          <w:szCs w:val="24"/>
          <w:lang w:val="ru-RU"/>
        </w:rPr>
        <w:t>Минпросвещения России от 20.05.2020 № 254.</w:t>
      </w:r>
    </w:p>
    <w:p w:rsidR="00D1467B" w:rsidRPr="00814FA8" w:rsidRDefault="00827A49" w:rsidP="008767CE">
      <w:pPr>
        <w:spacing w:before="0" w:beforeAutospacing="0" w:after="0" w:afterAutospacing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Средний уровень посещаемости библиотеки – </w:t>
      </w:r>
      <w:r w:rsidR="007A6D28">
        <w:rPr>
          <w:rFonts w:cstheme="minorHAnsi"/>
          <w:sz w:val="24"/>
          <w:szCs w:val="24"/>
          <w:lang w:val="ru-RU"/>
        </w:rPr>
        <w:t>15</w:t>
      </w:r>
      <w:r w:rsidRPr="00814FA8">
        <w:rPr>
          <w:rFonts w:cstheme="minorHAnsi"/>
          <w:sz w:val="24"/>
          <w:szCs w:val="24"/>
          <w:lang w:val="ru-RU"/>
        </w:rPr>
        <w:t xml:space="preserve"> человек в день.</w:t>
      </w:r>
    </w:p>
    <w:p w:rsidR="00D1467B" w:rsidRPr="00814FA8" w:rsidRDefault="00827A49" w:rsidP="008767CE">
      <w:pPr>
        <w:spacing w:before="0" w:beforeAutospacing="0" w:after="0" w:afterAutospacing="0" w:line="360" w:lineRule="auto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</w:t>
      </w:r>
      <w:r w:rsidRPr="00814FA8">
        <w:rPr>
          <w:rFonts w:cstheme="minorHAnsi"/>
          <w:sz w:val="24"/>
          <w:szCs w:val="24"/>
        </w:rPr>
        <w:t> </w:t>
      </w:r>
      <w:r w:rsidRPr="00814FA8">
        <w:rPr>
          <w:rFonts w:cstheme="minorHAnsi"/>
          <w:sz w:val="24"/>
          <w:szCs w:val="24"/>
          <w:lang w:val="ru-RU"/>
        </w:rPr>
        <w:t>и обновление фонда художественной литературы.</w:t>
      </w: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VIII</w:t>
      </w:r>
      <w:proofErr w:type="gramStart"/>
      <w:r w:rsidRPr="00814FA8">
        <w:rPr>
          <w:rFonts w:cstheme="minorHAnsi"/>
          <w:b/>
          <w:bCs/>
          <w:sz w:val="24"/>
          <w:szCs w:val="24"/>
          <w:lang w:val="ru-RU"/>
        </w:rPr>
        <w:t xml:space="preserve">. </w:t>
      </w:r>
      <w:r w:rsidRPr="00814FA8">
        <w:rPr>
          <w:rFonts w:cstheme="minorHAnsi"/>
          <w:b/>
          <w:bCs/>
          <w:sz w:val="24"/>
          <w:szCs w:val="24"/>
        </w:rPr>
        <w:t> </w:t>
      </w:r>
      <w:r w:rsidRPr="00814FA8">
        <w:rPr>
          <w:rFonts w:cstheme="minorHAnsi"/>
          <w:b/>
          <w:bCs/>
          <w:sz w:val="24"/>
          <w:szCs w:val="24"/>
          <w:lang w:val="ru-RU"/>
        </w:rPr>
        <w:t>Оценка</w:t>
      </w:r>
      <w:proofErr w:type="gramEnd"/>
      <w:r w:rsidRPr="00814FA8">
        <w:rPr>
          <w:rFonts w:cstheme="minorHAnsi"/>
          <w:b/>
          <w:bCs/>
          <w:sz w:val="24"/>
          <w:szCs w:val="24"/>
          <w:lang w:val="ru-RU"/>
        </w:rPr>
        <w:t xml:space="preserve"> материально-технической базы</w:t>
      </w:r>
    </w:p>
    <w:p w:rsidR="00F32633" w:rsidRPr="00F32633" w:rsidRDefault="00F32633" w:rsidP="00F3263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>Важным условием эффективной организации образовательного процесса является его материально-техническое оснащение, соответствие санитарно-гигиеническим требованиям, а также обеспечение сохранности здоровья и безопасности всех его участников. Учебная и здоровьесберегающая инфраструктура школы в настоящее время позволяет осуществлять образовательный процесс не в полной мере в соответствии с существующими требованиями. Работа по созданию здоровых и безопасных условий труда и учебы для работников и обучающихся была организована в школе в соответствии с Федеральным законом «Об образовании в Российской Федерации», Федеральным Законом №181-ФЗ «Об основах охраны труда в РФ» и другими нормативно-правовыми документами. Здание школы оборудованы автоматической пожарной сигнализацией, системой оповещения людей о пожаре. Первичные средства пожаротушения (огнетушители) своевременно перезаряжаются и проходят гидравлическое испытание. Для обеспечения безопасности имеется система видеонаблюдения с выходом на пост охраны. В целях обеспечения безопасного проведения образовательного процесса и сохранности школьного имущества введено дежурство вспомогательного персонала. В течение учебного дня осуществляется контроль администрации, педагогов и учащихся за порядком в школе и сохранностью имущества.</w:t>
      </w:r>
    </w:p>
    <w:p w:rsidR="008767CE" w:rsidRPr="008767CE" w:rsidRDefault="008767CE" w:rsidP="00F32633">
      <w:pPr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32633">
        <w:rPr>
          <w:rFonts w:ascii="Times New Roman" w:hAnsi="Times New Roman"/>
          <w:sz w:val="24"/>
          <w:szCs w:val="24"/>
          <w:lang w:val="ru-RU"/>
        </w:rPr>
        <w:t>В здании школы имеются: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учебные классы общеобразовательных дисциплин – 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7</w:t>
      </w:r>
      <w:r w:rsidRPr="00F32633">
        <w:rPr>
          <w:rFonts w:ascii="Times New Roman" w:hAnsi="Times New Roman"/>
          <w:sz w:val="24"/>
          <w:szCs w:val="24"/>
          <w:lang w:val="ru-RU"/>
        </w:rPr>
        <w:t>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компьютерный класс – 1 (11 посадочных мест, подключённых к сети Интернет -4), интерактивная доска – 1 шт., комплект (проектор + экран) – </w:t>
      </w:r>
      <w:r w:rsidR="00F32633" w:rsidRPr="00F32633">
        <w:rPr>
          <w:rFonts w:ascii="Times New Roman" w:hAnsi="Times New Roman"/>
          <w:sz w:val="24"/>
          <w:szCs w:val="24"/>
          <w:lang w:val="ru-RU"/>
        </w:rPr>
        <w:t>5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шт.;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административные помещения – 1 (учительская, кабинет директора);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lastRenderedPageBreak/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библиотека – 1(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без читального зала</w:t>
      </w:r>
      <w:r w:rsidRPr="00F32633">
        <w:rPr>
          <w:rFonts w:ascii="Times New Roman" w:hAnsi="Times New Roman"/>
          <w:sz w:val="24"/>
          <w:szCs w:val="24"/>
          <w:lang w:val="ru-RU"/>
        </w:rPr>
        <w:t>);</w:t>
      </w:r>
      <w:r w:rsidRPr="00F3263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t>        </w:t>
      </w:r>
      <w:r w:rsidRPr="00F32633">
        <w:rPr>
          <w:lang w:val="ru-RU"/>
        </w:rPr>
        <w:t xml:space="preserve"> 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- столовая – 1 (на 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84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посадочных мест, оснащена </w:t>
      </w:r>
      <w:r w:rsidR="003F4921" w:rsidRPr="00F32633">
        <w:rPr>
          <w:rFonts w:ascii="Times New Roman" w:hAnsi="Times New Roman"/>
          <w:sz w:val="24"/>
          <w:szCs w:val="24"/>
          <w:lang w:val="ru-RU"/>
        </w:rPr>
        <w:t>необходимым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технологическим оборудованием);</w:t>
      </w:r>
      <w:proofErr w:type="gramEnd"/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внутренний санузел – 1;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F32633">
        <w:rPr>
          <w:rFonts w:ascii="Times New Roman" w:hAnsi="Times New Roman"/>
          <w:sz w:val="24"/>
          <w:szCs w:val="24"/>
        </w:rPr>
        <w:t>        </w:t>
      </w:r>
      <w:r w:rsidRPr="00F32633">
        <w:rPr>
          <w:rFonts w:ascii="Times New Roman" w:hAnsi="Times New Roman"/>
          <w:sz w:val="24"/>
          <w:szCs w:val="24"/>
          <w:lang w:val="ru-RU"/>
        </w:rPr>
        <w:t xml:space="preserve"> - служебные помещения - 1.</w:t>
      </w:r>
      <w:r w:rsidRPr="00F32633">
        <w:rPr>
          <w:rFonts w:ascii="Times New Roman" w:hAnsi="Times New Roman"/>
          <w:sz w:val="24"/>
          <w:szCs w:val="24"/>
          <w:lang w:val="ru-RU"/>
        </w:rPr>
        <w:br/>
      </w:r>
      <w:r w:rsidRPr="008767CE">
        <w:rPr>
          <w:rFonts w:ascii="Times New Roman" w:hAnsi="Times New Roman"/>
          <w:sz w:val="24"/>
          <w:szCs w:val="24"/>
        </w:rPr>
        <w:t>    </w:t>
      </w:r>
      <w:r w:rsidRPr="008767CE">
        <w:rPr>
          <w:rFonts w:ascii="Times New Roman" w:hAnsi="Times New Roman"/>
          <w:sz w:val="24"/>
          <w:szCs w:val="24"/>
          <w:lang w:val="ru-RU"/>
        </w:rPr>
        <w:t xml:space="preserve"> В распоряжении школы находятся стадион и спортивная площадка общей площадью 7</w:t>
      </w:r>
      <w:r w:rsidRPr="008767CE">
        <w:rPr>
          <w:rFonts w:ascii="Times New Roman" w:hAnsi="Times New Roman"/>
          <w:sz w:val="24"/>
          <w:szCs w:val="24"/>
        </w:rPr>
        <w:t> </w:t>
      </w:r>
      <w:r w:rsidR="003F4921">
        <w:rPr>
          <w:rFonts w:ascii="Times New Roman" w:hAnsi="Times New Roman"/>
          <w:sz w:val="24"/>
          <w:szCs w:val="24"/>
          <w:lang w:val="ru-RU"/>
        </w:rPr>
        <w:t>215</w:t>
      </w:r>
      <w:r w:rsidRPr="008767CE">
        <w:rPr>
          <w:rFonts w:ascii="Times New Roman" w:hAnsi="Times New Roman"/>
          <w:sz w:val="24"/>
          <w:szCs w:val="24"/>
          <w:lang w:val="ru-RU"/>
        </w:rPr>
        <w:t>м</w:t>
      </w:r>
      <w:r w:rsidRPr="008767CE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8767C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F4921">
        <w:rPr>
          <w:rFonts w:ascii="Times New Roman" w:hAnsi="Times New Roman"/>
          <w:sz w:val="24"/>
          <w:szCs w:val="24"/>
          <w:lang w:val="ru-RU"/>
        </w:rPr>
        <w:t>имеется</w:t>
      </w:r>
      <w:r w:rsidRPr="008767CE">
        <w:rPr>
          <w:rFonts w:ascii="Times New Roman" w:hAnsi="Times New Roman"/>
          <w:sz w:val="24"/>
          <w:szCs w:val="24"/>
          <w:lang w:val="ru-RU"/>
        </w:rPr>
        <w:t xml:space="preserve"> спортивный инвентарь в достаточном количестве.</w:t>
      </w:r>
    </w:p>
    <w:p w:rsidR="00F32633" w:rsidRDefault="00F32633" w:rsidP="00F3263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Материально-техническая база школы в настоящее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не полностью</w:t>
      </w: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соответствует современным требованиям и позволяет применять инновационные образовательные технологии в образовательном процессе, разнообразить формы и методы обучения, развивать исследовательские навыки </w:t>
      </w:r>
      <w:proofErr w:type="gramStart"/>
      <w:r w:rsidRPr="00F3263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, совершенствовать </w:t>
      </w:r>
      <w:proofErr w:type="spellStart"/>
      <w:r w:rsidRPr="00F32633">
        <w:rPr>
          <w:rFonts w:ascii="Times New Roman" w:hAnsi="Times New Roman" w:cs="Times New Roman"/>
          <w:sz w:val="24"/>
          <w:szCs w:val="24"/>
          <w:lang w:val="ru-RU"/>
        </w:rPr>
        <w:t>здоровьесберегающую</w:t>
      </w:r>
      <w:proofErr w:type="spellEnd"/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среду. </w:t>
      </w:r>
    </w:p>
    <w:p w:rsidR="00F32633" w:rsidRDefault="00F32633" w:rsidP="00F3263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Условия, обеспечивающие безопасность образовательной среды, соответствуют требованиям нормативных документов. </w:t>
      </w:r>
    </w:p>
    <w:p w:rsidR="008767CE" w:rsidRDefault="00F32633" w:rsidP="00F3263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2633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Мероприятия по развитию материально-технической базы направлены на обеспечение безопасности жизнедеятельности школы, обеспечение соблюдения санитарно-гигиенических норм, улучшение технического обеспечения образовательного процесса, обеспечение комфортных условий для обучающихся и работников школы.</w:t>
      </w:r>
    </w:p>
    <w:p w:rsidR="00F32633" w:rsidRDefault="00F32633" w:rsidP="00F3263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2633" w:rsidRPr="00F32633" w:rsidRDefault="00F32633" w:rsidP="00F3263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467B" w:rsidRPr="00814FA8" w:rsidRDefault="00827A49">
      <w:pPr>
        <w:jc w:val="center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</w:rPr>
        <w:t>IX</w:t>
      </w:r>
      <w:r w:rsidRPr="00814FA8">
        <w:rPr>
          <w:rFonts w:cstheme="minorHAnsi"/>
          <w:b/>
          <w:bCs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D1467B" w:rsidRPr="00814FA8" w:rsidRDefault="00827A49" w:rsidP="003F492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905D13">
        <w:rPr>
          <w:rFonts w:cstheme="minorHAnsi"/>
          <w:sz w:val="24"/>
          <w:szCs w:val="24"/>
          <w:lang w:val="ru-RU"/>
        </w:rPr>
        <w:t xml:space="preserve"> </w:t>
      </w:r>
      <w:r w:rsidRPr="00814FA8">
        <w:rPr>
          <w:rFonts w:cstheme="minorHAnsi"/>
          <w:sz w:val="24"/>
          <w:szCs w:val="24"/>
          <w:lang w:val="ru-RU"/>
        </w:rPr>
        <w:t xml:space="preserve">от </w:t>
      </w:r>
      <w:r w:rsidR="00905D13">
        <w:rPr>
          <w:rFonts w:cstheme="minorHAnsi"/>
          <w:sz w:val="24"/>
          <w:szCs w:val="24"/>
          <w:lang w:val="ru-RU"/>
        </w:rPr>
        <w:t>28.08.2019</w:t>
      </w:r>
      <w:r w:rsidRPr="00814FA8">
        <w:rPr>
          <w:rFonts w:cstheme="minorHAnsi"/>
          <w:sz w:val="24"/>
          <w:szCs w:val="24"/>
          <w:lang w:val="ru-RU"/>
        </w:rPr>
        <w:t xml:space="preserve">. По итогам оценки качества образования в 2020 году выявлено, что уровень метапредметных результатов соответствуют среднему уровню, сформированность личностных результатов </w:t>
      </w:r>
      <w:proofErr w:type="gramStart"/>
      <w:r w:rsidR="003F4921">
        <w:rPr>
          <w:rFonts w:cstheme="minorHAnsi"/>
          <w:sz w:val="24"/>
          <w:szCs w:val="24"/>
          <w:lang w:val="ru-RU"/>
        </w:rPr>
        <w:t>высокая</w:t>
      </w:r>
      <w:proofErr w:type="gramEnd"/>
      <w:r w:rsidRPr="00814FA8">
        <w:rPr>
          <w:rFonts w:cstheme="minorHAnsi"/>
          <w:sz w:val="24"/>
          <w:szCs w:val="24"/>
          <w:lang w:val="ru-RU"/>
        </w:rPr>
        <w:t>.</w:t>
      </w:r>
    </w:p>
    <w:p w:rsidR="003F4921" w:rsidRDefault="00827A49" w:rsidP="003F492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По результатам анкетирования 2020 года выявлено, что количество родителей, которые удовлетворены</w:t>
      </w:r>
      <w:r w:rsidR="003F4921">
        <w:rPr>
          <w:rFonts w:cstheme="minorHAnsi"/>
          <w:sz w:val="24"/>
          <w:szCs w:val="24"/>
          <w:lang w:val="ru-RU"/>
        </w:rPr>
        <w:t xml:space="preserve"> общим качеством образования в ш</w:t>
      </w:r>
      <w:r w:rsidRPr="00814FA8">
        <w:rPr>
          <w:rFonts w:cstheme="minorHAnsi"/>
          <w:sz w:val="24"/>
          <w:szCs w:val="24"/>
          <w:lang w:val="ru-RU"/>
        </w:rPr>
        <w:t xml:space="preserve">коле, – </w:t>
      </w:r>
      <w:r w:rsidR="003F4921">
        <w:rPr>
          <w:rFonts w:cstheme="minorHAnsi"/>
          <w:sz w:val="24"/>
          <w:szCs w:val="24"/>
          <w:lang w:val="ru-RU"/>
        </w:rPr>
        <w:t>8</w:t>
      </w:r>
      <w:r w:rsidRPr="00814FA8">
        <w:rPr>
          <w:rFonts w:cstheme="minorHAnsi"/>
          <w:sz w:val="24"/>
          <w:szCs w:val="24"/>
          <w:lang w:val="ru-RU"/>
        </w:rPr>
        <w:t xml:space="preserve">3 процента, количество обучающихся, удовлетворенных образовательным процессом, – </w:t>
      </w:r>
      <w:r w:rsidR="003F4921">
        <w:rPr>
          <w:rFonts w:cstheme="minorHAnsi"/>
          <w:sz w:val="24"/>
          <w:szCs w:val="24"/>
          <w:lang w:val="ru-RU"/>
        </w:rPr>
        <w:t>98</w:t>
      </w:r>
      <w:r w:rsidRPr="00814FA8">
        <w:rPr>
          <w:rFonts w:cstheme="minorHAnsi"/>
          <w:sz w:val="24"/>
          <w:szCs w:val="24"/>
          <w:lang w:val="ru-RU"/>
        </w:rPr>
        <w:t xml:space="preserve"> процентов. </w:t>
      </w:r>
    </w:p>
    <w:p w:rsidR="003F4921" w:rsidRDefault="00827A49" w:rsidP="003F4921">
      <w:pPr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В связи с организацией </w:t>
      </w:r>
      <w:r w:rsidR="003F4921" w:rsidRPr="00814FA8">
        <w:rPr>
          <w:rFonts w:cstheme="minorHAnsi"/>
          <w:sz w:val="24"/>
          <w:szCs w:val="24"/>
          <w:lang w:val="ru-RU"/>
        </w:rPr>
        <w:t>дистанционного</w:t>
      </w:r>
      <w:r w:rsidRPr="00814FA8">
        <w:rPr>
          <w:rFonts w:cstheme="minorHAnsi"/>
          <w:sz w:val="24"/>
          <w:szCs w:val="24"/>
          <w:lang w:val="ru-RU"/>
        </w:rPr>
        <w:t xml:space="preserve"> обучения в 2020 году</w:t>
      </w:r>
      <w:r w:rsidR="003F4921">
        <w:rPr>
          <w:rFonts w:cstheme="minorHAnsi"/>
          <w:sz w:val="24"/>
          <w:szCs w:val="24"/>
          <w:lang w:val="ru-RU"/>
        </w:rPr>
        <w:t>,</w:t>
      </w:r>
      <w:r w:rsidRPr="00814FA8">
        <w:rPr>
          <w:rFonts w:cstheme="minorHAnsi"/>
          <w:sz w:val="24"/>
          <w:szCs w:val="24"/>
          <w:lang w:val="ru-RU"/>
        </w:rPr>
        <w:t xml:space="preserve"> чтобы снизить напряженность среди родителей и обеспечить доступ учеников к дистанцио</w:t>
      </w:r>
      <w:r w:rsidR="003F4921">
        <w:rPr>
          <w:rFonts w:cstheme="minorHAnsi"/>
          <w:sz w:val="24"/>
          <w:szCs w:val="24"/>
          <w:lang w:val="ru-RU"/>
        </w:rPr>
        <w:t>нному обучению, администрация шк</w:t>
      </w:r>
      <w:r w:rsidRPr="00814FA8">
        <w:rPr>
          <w:rFonts w:cstheme="minorHAnsi"/>
          <w:sz w:val="24"/>
          <w:szCs w:val="24"/>
          <w:lang w:val="ru-RU"/>
        </w:rPr>
        <w:t xml:space="preserve">олы выяснила технические возможности семей, </w:t>
      </w:r>
      <w:r w:rsidR="003F4921">
        <w:rPr>
          <w:rFonts w:cstheme="minorHAnsi"/>
          <w:sz w:val="24"/>
          <w:szCs w:val="24"/>
          <w:lang w:val="ru-RU"/>
        </w:rPr>
        <w:t>трое учащихся были обеспечены мобильными телефонами</w:t>
      </w:r>
      <w:r w:rsidRPr="00814FA8">
        <w:rPr>
          <w:rFonts w:cstheme="minorHAnsi"/>
          <w:sz w:val="24"/>
          <w:szCs w:val="24"/>
          <w:lang w:val="ru-RU"/>
        </w:rPr>
        <w:t xml:space="preserve">. Также на </w:t>
      </w:r>
      <w:proofErr w:type="gramStart"/>
      <w:r w:rsidRPr="00814FA8">
        <w:rPr>
          <w:rFonts w:cstheme="minorHAnsi"/>
          <w:sz w:val="24"/>
          <w:szCs w:val="24"/>
          <w:lang w:val="ru-RU"/>
        </w:rPr>
        <w:t>сайте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Школы создали специальный раздел и поддерживали работу горячей телефонной линии, чтобы собрать информацию о проблемах в организации и качестве дистанционного обучения. За период весеннего </w:t>
      </w:r>
      <w:proofErr w:type="spellStart"/>
      <w:r w:rsidRPr="00814FA8">
        <w:rPr>
          <w:rFonts w:cstheme="minorHAnsi"/>
          <w:sz w:val="24"/>
          <w:szCs w:val="24"/>
          <w:lang w:val="ru-RU"/>
        </w:rPr>
        <w:t>дистанта</w:t>
      </w:r>
      <w:proofErr w:type="spellEnd"/>
      <w:r w:rsidRPr="00814FA8">
        <w:rPr>
          <w:rFonts w:cstheme="minorHAnsi"/>
          <w:sz w:val="24"/>
          <w:szCs w:val="24"/>
          <w:lang w:val="ru-RU"/>
        </w:rPr>
        <w:t xml:space="preserve"> поступило </w:t>
      </w:r>
      <w:r w:rsidR="003F4921">
        <w:rPr>
          <w:rFonts w:cstheme="minorHAnsi"/>
          <w:sz w:val="24"/>
          <w:szCs w:val="24"/>
          <w:lang w:val="ru-RU"/>
        </w:rPr>
        <w:t>11</w:t>
      </w:r>
      <w:r w:rsidRPr="00814FA8">
        <w:rPr>
          <w:rFonts w:cstheme="minorHAnsi"/>
          <w:sz w:val="24"/>
          <w:szCs w:val="24"/>
          <w:lang w:val="ru-RU"/>
        </w:rPr>
        <w:t xml:space="preserve"> обращений, большинство из которых были связаны с вопросами качества оказания интернет-услуг провайдерами (скорость соединения, нагрузка на платформу «</w:t>
      </w:r>
      <w:proofErr w:type="spellStart"/>
      <w:r w:rsidR="003F4921">
        <w:rPr>
          <w:rFonts w:cstheme="minorHAnsi"/>
          <w:sz w:val="24"/>
          <w:szCs w:val="24"/>
          <w:lang w:val="ru-RU"/>
        </w:rPr>
        <w:t>Учи</w:t>
      </w:r>
      <w:proofErr w:type="gramStart"/>
      <w:r w:rsidRPr="00814FA8">
        <w:rPr>
          <w:rFonts w:cstheme="minorHAnsi"/>
          <w:sz w:val="24"/>
          <w:szCs w:val="24"/>
          <w:lang w:val="ru-RU"/>
        </w:rPr>
        <w:t>.р</w:t>
      </w:r>
      <w:proofErr w:type="gramEnd"/>
      <w:r w:rsidRPr="00814FA8">
        <w:rPr>
          <w:rFonts w:cstheme="minorHAnsi"/>
          <w:sz w:val="24"/>
          <w:szCs w:val="24"/>
          <w:lang w:val="ru-RU"/>
        </w:rPr>
        <w:t>у</w:t>
      </w:r>
      <w:proofErr w:type="spellEnd"/>
      <w:r w:rsidRPr="00814FA8">
        <w:rPr>
          <w:rFonts w:cstheme="minorHAnsi"/>
          <w:sz w:val="24"/>
          <w:szCs w:val="24"/>
          <w:lang w:val="ru-RU"/>
        </w:rPr>
        <w:t xml:space="preserve">»). Осенью количество обращений родителей по вопросам организации дистанционного обучения сократилось до </w:t>
      </w:r>
      <w:r w:rsidR="003F4921">
        <w:rPr>
          <w:rFonts w:cstheme="minorHAnsi"/>
          <w:sz w:val="24"/>
          <w:szCs w:val="24"/>
          <w:lang w:val="ru-RU"/>
        </w:rPr>
        <w:t>2</w:t>
      </w:r>
      <w:r w:rsidRPr="00814FA8">
        <w:rPr>
          <w:rFonts w:cstheme="minorHAnsi"/>
          <w:sz w:val="24"/>
          <w:szCs w:val="24"/>
          <w:lang w:val="ru-RU"/>
        </w:rPr>
        <w:t>.</w:t>
      </w:r>
    </w:p>
    <w:p w:rsidR="003F4921" w:rsidRDefault="00827A49" w:rsidP="003F4921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br/>
      </w:r>
      <w:r w:rsidR="003F4921">
        <w:rPr>
          <w:rFonts w:cstheme="minorHAnsi"/>
          <w:sz w:val="24"/>
          <w:szCs w:val="24"/>
          <w:lang w:val="ru-RU"/>
        </w:rPr>
        <w:t xml:space="preserve">  </w:t>
      </w:r>
      <w:r w:rsidRPr="00814FA8">
        <w:rPr>
          <w:rFonts w:cstheme="minorHAnsi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Преимущества дистанционного </w:t>
      </w:r>
      <w:proofErr w:type="gramStart"/>
      <w:r w:rsidRPr="00814FA8">
        <w:rPr>
          <w:rFonts w:cstheme="minorHAnsi"/>
          <w:sz w:val="24"/>
          <w:szCs w:val="24"/>
          <w:lang w:val="ru-RU"/>
        </w:rPr>
        <w:t>образования</w:t>
      </w:r>
      <w:proofErr w:type="gramEnd"/>
      <w:r w:rsidRPr="00814FA8">
        <w:rPr>
          <w:rFonts w:cstheme="minorHAnsi"/>
          <w:sz w:val="24"/>
          <w:szCs w:val="24"/>
          <w:lang w:val="ru-RU"/>
        </w:rPr>
        <w:t xml:space="preserve">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</w:p>
    <w:p w:rsidR="009409C9" w:rsidRDefault="00827A49" w:rsidP="003F4921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lastRenderedPageBreak/>
        <w:br/>
        <w:t xml:space="preserve">50% родителей отметили, что во время дистанционного обучения оценки ребенка не изменились, третья часть – что они улучшились, </w:t>
      </w:r>
      <w:r w:rsidR="003F4921">
        <w:rPr>
          <w:rFonts w:cstheme="minorHAnsi"/>
          <w:sz w:val="24"/>
          <w:szCs w:val="24"/>
          <w:lang w:val="ru-RU"/>
        </w:rPr>
        <w:t>ухудшения оценок не было</w:t>
      </w:r>
      <w:r w:rsidR="00F32633">
        <w:rPr>
          <w:rFonts w:cstheme="minorHAnsi"/>
          <w:sz w:val="24"/>
          <w:szCs w:val="24"/>
          <w:lang w:val="ru-RU"/>
        </w:rPr>
        <w:t>.</w:t>
      </w:r>
    </w:p>
    <w:p w:rsidR="00D1467B" w:rsidRPr="009409C9" w:rsidRDefault="00827A49" w:rsidP="00D91CF4">
      <w:pPr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 xml:space="preserve"> Хотя в целом формальная успеваемость осталась прежней, 45% опрошенных считают, что переход на дистанционное образование негативно отразилось на уровне знаний школьников.</w:t>
      </w:r>
    </w:p>
    <w:p w:rsidR="00D1467B" w:rsidRPr="00814FA8" w:rsidRDefault="00827A49" w:rsidP="003F4921">
      <w:pPr>
        <w:jc w:val="both"/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b/>
          <w:bCs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D1467B" w:rsidRPr="00814FA8" w:rsidRDefault="00827A49">
      <w:pPr>
        <w:rPr>
          <w:rFonts w:cstheme="minorHAnsi"/>
          <w:sz w:val="24"/>
          <w:szCs w:val="24"/>
          <w:lang w:val="ru-RU"/>
        </w:rPr>
      </w:pPr>
      <w:r w:rsidRPr="00814FA8">
        <w:rPr>
          <w:rFonts w:cstheme="minorHAnsi"/>
          <w:sz w:val="24"/>
          <w:szCs w:val="24"/>
          <w:lang w:val="ru-RU"/>
        </w:rPr>
        <w:t>Данные приведены по состоянию на 3</w:t>
      </w:r>
      <w:r w:rsidR="00F32633">
        <w:rPr>
          <w:rFonts w:cstheme="minorHAnsi"/>
          <w:sz w:val="24"/>
          <w:szCs w:val="24"/>
          <w:lang w:val="ru-RU"/>
        </w:rPr>
        <w:t>1</w:t>
      </w:r>
      <w:r w:rsidRPr="00814FA8">
        <w:rPr>
          <w:rFonts w:cstheme="minorHAnsi"/>
          <w:sz w:val="24"/>
          <w:szCs w:val="24"/>
          <w:lang w:val="ru-RU"/>
        </w:rPr>
        <w:t>декабря 2020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862"/>
        <w:gridCol w:w="1380"/>
        <w:gridCol w:w="1785"/>
      </w:tblGrid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1467B" w:rsidRPr="00814F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136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58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78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учащихся, </w:t>
            </w:r>
            <w:proofErr w:type="gramStart"/>
            <w:r w:rsidRPr="00814FA8">
              <w:rPr>
                <w:rFonts w:cstheme="minorHAnsi"/>
                <w:sz w:val="24"/>
                <w:szCs w:val="24"/>
                <w:lang w:val="ru-RU"/>
              </w:rPr>
              <w:t>успевающих</w:t>
            </w:r>
            <w:proofErr w:type="gramEnd"/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 на «4» и «5» по результатам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347 (41%)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4FA8">
              <w:rPr>
                <w:rFonts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4FA8">
              <w:rPr>
                <w:rFonts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4FA8">
              <w:rPr>
                <w:rFonts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4FA8">
              <w:rPr>
                <w:rFonts w:cstheme="minorHAnsi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выпускников 11 класса, 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 xml:space="preserve">человек </w:t>
            </w:r>
            <w:r w:rsidRPr="00814FA8">
              <w:rPr>
                <w:rFonts w:cstheme="minorHAnsi"/>
                <w:sz w:val="24"/>
                <w:szCs w:val="24"/>
              </w:rPr>
              <w:lastRenderedPageBreak/>
              <w:t>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lastRenderedPageBreak/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br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9409C9" w:rsidP="009409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9409C9" w:rsidRDefault="009409C9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112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83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численности</w:t>
            </w:r>
            <w:proofErr w:type="gramEnd"/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учащихся по программам профильного обучения от общей численности </w:t>
            </w:r>
            <w:proofErr w:type="gramStart"/>
            <w:r w:rsidRPr="00814FA8">
              <w:rPr>
                <w:rFonts w:cstheme="minorHAnsi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Численность (удельный вес) учащихся в рамках сетевой формы реализации образовательных программ 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0 (0%)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034B8E" w:rsidRDefault="00034B8E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38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4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25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13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6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37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034B8E" w:rsidP="00034B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16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100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827A49" w:rsidP="0061654A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</w:rPr>
              <w:t>0,</w:t>
            </w:r>
            <w:r w:rsidR="0061654A">
              <w:rPr>
                <w:rFonts w:cstheme="minorHAnsi"/>
                <w:sz w:val="24"/>
                <w:szCs w:val="24"/>
                <w:lang w:val="ru-RU"/>
              </w:rPr>
              <w:t>13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одного 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14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14FA8">
              <w:rPr>
                <w:rFonts w:cstheme="minorHAnsi"/>
                <w:sz w:val="24"/>
                <w:szCs w:val="24"/>
              </w:rPr>
              <w:t>да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− рабочих мест для работы на </w:t>
            </w:r>
            <w:proofErr w:type="gramStart"/>
            <w:r w:rsidRPr="00814FA8">
              <w:rPr>
                <w:rFonts w:cstheme="minorHAnsi"/>
                <w:sz w:val="24"/>
                <w:szCs w:val="24"/>
                <w:lang w:val="ru-RU"/>
              </w:rPr>
              <w:t>компьютере</w:t>
            </w:r>
            <w:proofErr w:type="gramEnd"/>
            <w:r w:rsidRPr="00814FA8">
              <w:rPr>
                <w:rFonts w:cstheme="minorHAnsi"/>
                <w:sz w:val="24"/>
                <w:szCs w:val="24"/>
                <w:lang w:val="ru-RU"/>
              </w:rPr>
              <w:t xml:space="preserve">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− сре</w:t>
            </w:r>
            <w:proofErr w:type="gramStart"/>
            <w:r w:rsidRPr="00814FA8">
              <w:rPr>
                <w:rFonts w:cstheme="minorHAnsi"/>
                <w:sz w:val="24"/>
                <w:szCs w:val="24"/>
                <w:lang w:val="ru-RU"/>
              </w:rPr>
              <w:t>дств ск</w:t>
            </w:r>
            <w:proofErr w:type="gramEnd"/>
            <w:r w:rsidRPr="00814FA8">
              <w:rPr>
                <w:rFonts w:cstheme="minorHAnsi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нет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D1467B">
            <w:pPr>
              <w:ind w:left="75" w:right="7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да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 w:rsidRPr="00814FA8">
              <w:rPr>
                <w:rFonts w:cstheme="minorHAnsi"/>
                <w:sz w:val="24"/>
                <w:szCs w:val="24"/>
              </w:rPr>
              <w:t> </w:t>
            </w:r>
            <w:r w:rsidRPr="00814FA8">
              <w:rPr>
                <w:rFonts w:cstheme="minorHAnsi"/>
                <w:sz w:val="24"/>
                <w:szCs w:val="24"/>
                <w:lang w:val="ru-RU"/>
              </w:rPr>
              <w:t>Мб/</w:t>
            </w:r>
            <w:proofErr w:type="gramStart"/>
            <w:r w:rsidRPr="00814FA8">
              <w:rPr>
                <w:rFonts w:cstheme="minorHAnsi"/>
                <w:sz w:val="24"/>
                <w:szCs w:val="24"/>
                <w:lang w:val="ru-RU"/>
              </w:rPr>
              <w:t>с</w:t>
            </w:r>
            <w:proofErr w:type="gramEnd"/>
            <w:r w:rsidRPr="00814FA8">
              <w:rPr>
                <w:rFonts w:cstheme="minorHAnsi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r w:rsidRPr="00814FA8">
              <w:rPr>
                <w:rFonts w:cstheme="minorHAnsi"/>
                <w:sz w:val="24"/>
                <w:szCs w:val="24"/>
              </w:rPr>
              <w:t>человек (</w:t>
            </w:r>
            <w:proofErr w:type="spellStart"/>
            <w:r w:rsidRPr="00814FA8">
              <w:rPr>
                <w:rFonts w:cstheme="minorHAnsi"/>
                <w:sz w:val="24"/>
                <w:szCs w:val="24"/>
              </w:rPr>
              <w:t>процент</w:t>
            </w:r>
            <w:proofErr w:type="spellEnd"/>
            <w:r w:rsidRPr="00814FA8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61654A" w:rsidP="006165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27A49" w:rsidRPr="00814FA8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ru-RU"/>
              </w:rPr>
              <w:t>0</w:t>
            </w:r>
            <w:r w:rsidR="00827A49" w:rsidRPr="00814FA8">
              <w:rPr>
                <w:rFonts w:cstheme="minorHAnsi"/>
                <w:sz w:val="24"/>
                <w:szCs w:val="24"/>
              </w:rPr>
              <w:t>%)</w:t>
            </w:r>
          </w:p>
        </w:tc>
      </w:tr>
      <w:tr w:rsidR="00D1467B" w:rsidRPr="0081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814FA8">
              <w:rPr>
                <w:rFonts w:cstheme="minorHAnsi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814FA8" w:rsidRDefault="00827A4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814FA8">
              <w:rPr>
                <w:rFonts w:cstheme="minorHAnsi"/>
                <w:sz w:val="24"/>
                <w:szCs w:val="24"/>
              </w:rPr>
              <w:t>кв</w:t>
            </w:r>
            <w:proofErr w:type="spellEnd"/>
            <w:proofErr w:type="gramEnd"/>
            <w:r w:rsidRPr="00814FA8">
              <w:rPr>
                <w:rFonts w:cstheme="minorHAnsi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1467B" w:rsidRPr="0061654A" w:rsidRDefault="0061654A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2,5</w:t>
            </w:r>
          </w:p>
        </w:tc>
      </w:tr>
    </w:tbl>
    <w:p w:rsidR="00D1467B" w:rsidRPr="00D91CF4" w:rsidRDefault="00827A49" w:rsidP="00905D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>показателей указывает на то, что Школа имеет</w:t>
      </w:r>
      <w:r w:rsidR="00F32633"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не совсем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достаточную инфраструктуру, которая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>позволяет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</w:t>
      </w:r>
      <w:r w:rsidR="00F32633"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общего и основного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образования.</w:t>
      </w:r>
    </w:p>
    <w:p w:rsidR="00D1467B" w:rsidRPr="00D91CF4" w:rsidRDefault="00827A49" w:rsidP="00905D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 w:rsidRPr="00D91CF4">
        <w:rPr>
          <w:rFonts w:ascii="Times New Roman" w:hAnsi="Times New Roman" w:cs="Times New Roman"/>
          <w:sz w:val="24"/>
          <w:szCs w:val="24"/>
        </w:rPr>
        <w:t> </w:t>
      </w:r>
      <w:r w:rsidRPr="00D91CF4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D91CF4" w:rsidRPr="00D91CF4" w:rsidRDefault="00D91CF4" w:rsidP="00905D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обучение показало, что не все педагоги школы владеют высоким уровнем </w:t>
      </w:r>
      <w:proofErr w:type="spellStart"/>
      <w:proofErr w:type="gramStart"/>
      <w:r w:rsidRPr="00D91CF4">
        <w:rPr>
          <w:rFonts w:ascii="Times New Roman" w:hAnsi="Times New Roman" w:cs="Times New Roman"/>
          <w:sz w:val="24"/>
          <w:szCs w:val="24"/>
          <w:lang w:val="ru-RU"/>
        </w:rPr>
        <w:t>ИКТ-компетенций</w:t>
      </w:r>
      <w:proofErr w:type="spellEnd"/>
      <w:proofErr w:type="gramEnd"/>
      <w:r w:rsidRPr="00D91C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1CF4" w:rsidRPr="00D91CF4" w:rsidRDefault="00D91CF4" w:rsidP="00F326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Задачи Школы на 2021 год и в среднесрочной перспективе:</w:t>
      </w:r>
    </w:p>
    <w:p w:rsidR="00D91CF4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1. Совершенствовать образовательную среду, обеспечивающую воспитание нравственной личности, готовой к творческой и исследовательской деятельности в различных областях фундаментальных наук через доступность образования и повышение его качества в соответствии с государственными образовательными стандартами и социальным заказом.</w:t>
      </w:r>
    </w:p>
    <w:p w:rsidR="00D91CF4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2. Создать условия для достижения образовательных целей в начальной и основной школе детей с ОВЗ. </w:t>
      </w:r>
    </w:p>
    <w:p w:rsidR="00D91CF4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3. Продолжить работу по сохранению и укреплению здоровья </w:t>
      </w:r>
      <w:proofErr w:type="gramStart"/>
      <w:r w:rsidRPr="00D91CF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, совершенствовать </w:t>
      </w:r>
      <w:proofErr w:type="spellStart"/>
      <w:r w:rsidRPr="00D91CF4">
        <w:rPr>
          <w:rFonts w:ascii="Times New Roman" w:hAnsi="Times New Roman" w:cs="Times New Roman"/>
          <w:sz w:val="24"/>
          <w:szCs w:val="24"/>
          <w:lang w:val="ru-RU"/>
        </w:rPr>
        <w:t>здоровьесберегающую</w:t>
      </w:r>
      <w:proofErr w:type="spellEnd"/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инфраструктуру школы. </w:t>
      </w:r>
    </w:p>
    <w:p w:rsidR="00D91CF4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>4. Создать условия для реализации Программы развития школы.</w:t>
      </w:r>
    </w:p>
    <w:p w:rsidR="00D91CF4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5. Обеспечить методическое сопровождение работы педагогов в рамках непрерывной системы повышения квалификации в части ИКТ компетентности через различные формы </w:t>
      </w:r>
      <w:proofErr w:type="spellStart"/>
      <w:r w:rsidRPr="00D91CF4">
        <w:rPr>
          <w:rFonts w:ascii="Times New Roman" w:hAnsi="Times New Roman" w:cs="Times New Roman"/>
          <w:sz w:val="24"/>
          <w:szCs w:val="24"/>
          <w:lang w:val="ru-RU"/>
        </w:rPr>
        <w:t>внутришкольной</w:t>
      </w:r>
      <w:proofErr w:type="spellEnd"/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работы с кадрами и за счет использования внешних ресурсов. Способствовать повышению профессиональных компетенций педагогов, необходимых для реализации ФГОС.</w:t>
      </w:r>
    </w:p>
    <w:p w:rsidR="00D91CF4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6. Организовать деятельность школы по созданию условий для организации урочной и внеурочной деятельности одаренных детей.</w:t>
      </w:r>
    </w:p>
    <w:p w:rsidR="00D91CF4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7. Совершенствовать работу по духовно-нравственному развитию и социализации личности.</w:t>
      </w:r>
    </w:p>
    <w:p w:rsidR="00F32633" w:rsidRPr="00D91CF4" w:rsidRDefault="00D91CF4" w:rsidP="00905D1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1CF4">
        <w:rPr>
          <w:rFonts w:ascii="Times New Roman" w:hAnsi="Times New Roman" w:cs="Times New Roman"/>
          <w:sz w:val="24"/>
          <w:szCs w:val="24"/>
          <w:lang w:val="ru-RU"/>
        </w:rPr>
        <w:t xml:space="preserve"> 8. Продолжить укрепление материально-технической базы школы в связи с реализацией ФГОС.</w:t>
      </w:r>
    </w:p>
    <w:sectPr w:rsidR="00F32633" w:rsidRPr="00D91CF4" w:rsidSect="005D37A0">
      <w:footerReference w:type="default" r:id="rId8"/>
      <w:pgSz w:w="11907" w:h="16839" w:code="9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F7" w:rsidRDefault="00970FF7" w:rsidP="00B21872">
      <w:pPr>
        <w:spacing w:before="0" w:after="0"/>
      </w:pPr>
      <w:r>
        <w:separator/>
      </w:r>
    </w:p>
  </w:endnote>
  <w:endnote w:type="continuationSeparator" w:id="0">
    <w:p w:rsidR="00970FF7" w:rsidRDefault="00970FF7" w:rsidP="00B218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04224"/>
      <w:docPartObj>
        <w:docPartGallery w:val="Page Numbers (Bottom of Page)"/>
        <w:docPartUnique/>
      </w:docPartObj>
    </w:sdtPr>
    <w:sdtContent>
      <w:p w:rsidR="00814FA8" w:rsidRDefault="00A51750">
        <w:pPr>
          <w:pStyle w:val="af0"/>
          <w:jc w:val="center"/>
        </w:pPr>
        <w:fldSimple w:instr=" PAGE   \* MERGEFORMAT ">
          <w:r w:rsidR="00D34E2C">
            <w:rPr>
              <w:noProof/>
            </w:rPr>
            <w:t>17</w:t>
          </w:r>
        </w:fldSimple>
      </w:p>
    </w:sdtContent>
  </w:sdt>
  <w:p w:rsidR="00814FA8" w:rsidRDefault="00814F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F7" w:rsidRDefault="00970FF7" w:rsidP="00B21872">
      <w:pPr>
        <w:spacing w:before="0" w:after="0"/>
      </w:pPr>
      <w:r>
        <w:separator/>
      </w:r>
    </w:p>
  </w:footnote>
  <w:footnote w:type="continuationSeparator" w:id="0">
    <w:p w:rsidR="00970FF7" w:rsidRDefault="00970FF7" w:rsidP="00B2187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66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85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C14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47A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A12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A365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052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A3D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A28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2560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92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34B8E"/>
    <w:rsid w:val="00061A05"/>
    <w:rsid w:val="000C7761"/>
    <w:rsid w:val="00132987"/>
    <w:rsid w:val="00185BBA"/>
    <w:rsid w:val="001B1F9F"/>
    <w:rsid w:val="001E7D98"/>
    <w:rsid w:val="00293180"/>
    <w:rsid w:val="002D33B1"/>
    <w:rsid w:val="002D3591"/>
    <w:rsid w:val="002E63CC"/>
    <w:rsid w:val="00324C76"/>
    <w:rsid w:val="003514A0"/>
    <w:rsid w:val="00373E7E"/>
    <w:rsid w:val="003777EC"/>
    <w:rsid w:val="003C7853"/>
    <w:rsid w:val="003D2964"/>
    <w:rsid w:val="003F09BE"/>
    <w:rsid w:val="003F4921"/>
    <w:rsid w:val="004542D0"/>
    <w:rsid w:val="004720ED"/>
    <w:rsid w:val="004F7E17"/>
    <w:rsid w:val="00532AE7"/>
    <w:rsid w:val="00585D6B"/>
    <w:rsid w:val="005A05CE"/>
    <w:rsid w:val="005C2B84"/>
    <w:rsid w:val="005D37A0"/>
    <w:rsid w:val="0061654A"/>
    <w:rsid w:val="006502FD"/>
    <w:rsid w:val="00653AF6"/>
    <w:rsid w:val="006F2048"/>
    <w:rsid w:val="00773E28"/>
    <w:rsid w:val="007A6D28"/>
    <w:rsid w:val="007B0C4C"/>
    <w:rsid w:val="007B0EC0"/>
    <w:rsid w:val="00805B3E"/>
    <w:rsid w:val="00810616"/>
    <w:rsid w:val="00814FA8"/>
    <w:rsid w:val="00827A49"/>
    <w:rsid w:val="00853BA7"/>
    <w:rsid w:val="008767CE"/>
    <w:rsid w:val="00886403"/>
    <w:rsid w:val="00886E87"/>
    <w:rsid w:val="00905D13"/>
    <w:rsid w:val="009409C9"/>
    <w:rsid w:val="00970FF7"/>
    <w:rsid w:val="0097725E"/>
    <w:rsid w:val="00980379"/>
    <w:rsid w:val="009F5803"/>
    <w:rsid w:val="00A4492D"/>
    <w:rsid w:val="00A51750"/>
    <w:rsid w:val="00AA4BF3"/>
    <w:rsid w:val="00AD19A7"/>
    <w:rsid w:val="00B21872"/>
    <w:rsid w:val="00B73A5A"/>
    <w:rsid w:val="00BC594F"/>
    <w:rsid w:val="00BE26A0"/>
    <w:rsid w:val="00C348D3"/>
    <w:rsid w:val="00C74D2D"/>
    <w:rsid w:val="00D1467B"/>
    <w:rsid w:val="00D178B7"/>
    <w:rsid w:val="00D271A8"/>
    <w:rsid w:val="00D34E2C"/>
    <w:rsid w:val="00D54BFB"/>
    <w:rsid w:val="00D57770"/>
    <w:rsid w:val="00D91CF4"/>
    <w:rsid w:val="00D9320C"/>
    <w:rsid w:val="00DD173C"/>
    <w:rsid w:val="00E16B49"/>
    <w:rsid w:val="00E438A1"/>
    <w:rsid w:val="00EB25BF"/>
    <w:rsid w:val="00EC2217"/>
    <w:rsid w:val="00F01E19"/>
    <w:rsid w:val="00F32633"/>
    <w:rsid w:val="00F34A3E"/>
    <w:rsid w:val="00F5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27A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A49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7A49"/>
    <w:pPr>
      <w:pBdr>
        <w:bottom w:val="single" w:sz="8" w:space="4" w:color="4F81BD" w:themeColor="accent1"/>
      </w:pBdr>
      <w:spacing w:before="0" w:beforeAutospacing="0" w:after="300" w:afterAutospacing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6">
    <w:name w:val="Название Знак"/>
    <w:basedOn w:val="a0"/>
    <w:link w:val="a5"/>
    <w:uiPriority w:val="10"/>
    <w:rsid w:val="00827A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7">
    <w:name w:val="List Paragraph"/>
    <w:basedOn w:val="a"/>
    <w:uiPriority w:val="34"/>
    <w:qFormat/>
    <w:rsid w:val="00061A05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paragraph" w:styleId="a8">
    <w:name w:val="Normal (Web)"/>
    <w:basedOn w:val="a"/>
    <w:unhideWhenUsed/>
    <w:rsid w:val="009803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853B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DD173C"/>
    <w:pPr>
      <w:spacing w:before="0" w:beforeAutospacing="0" w:after="0" w:afterAutospacing="0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b">
    <w:name w:val="Без интервала Знак"/>
    <w:link w:val="aa"/>
    <w:uiPriority w:val="1"/>
    <w:locked/>
    <w:rsid w:val="00DD173C"/>
    <w:rPr>
      <w:rFonts w:ascii="Arial Unicode MS" w:eastAsia="Arial Unicode MS" w:hAnsi="Arial Unicode MS" w:cs="Arial Unicode MS"/>
      <w:color w:val="000000"/>
      <w:sz w:val="24"/>
      <w:szCs w:val="24"/>
      <w:lang w:val="ru-RU" w:eastAsia="ru-RU"/>
    </w:rPr>
  </w:style>
  <w:style w:type="character" w:customStyle="1" w:styleId="ac">
    <w:name w:val="А_основной Знак"/>
    <w:link w:val="ad"/>
    <w:locked/>
    <w:rsid w:val="00C74D2D"/>
    <w:rPr>
      <w:rFonts w:ascii="Arial" w:hAnsi="Arial" w:cs="Arial"/>
      <w:sz w:val="28"/>
    </w:rPr>
  </w:style>
  <w:style w:type="paragraph" w:customStyle="1" w:styleId="ad">
    <w:name w:val="А_основной"/>
    <w:basedOn w:val="a"/>
    <w:link w:val="ac"/>
    <w:qFormat/>
    <w:rsid w:val="00C74D2D"/>
    <w:pPr>
      <w:widowControl w:val="0"/>
      <w:autoSpaceDE w:val="0"/>
      <w:autoSpaceDN w:val="0"/>
      <w:adjustRightInd w:val="0"/>
      <w:spacing w:before="0" w:beforeAutospacing="0" w:after="0" w:afterAutospacing="0" w:line="360" w:lineRule="auto"/>
      <w:ind w:firstLine="454"/>
      <w:jc w:val="both"/>
    </w:pPr>
    <w:rPr>
      <w:rFonts w:ascii="Arial" w:hAnsi="Arial" w:cs="Arial"/>
      <w:sz w:val="28"/>
    </w:rPr>
  </w:style>
  <w:style w:type="character" w:customStyle="1" w:styleId="Bodytext2">
    <w:name w:val="Body text (2)_"/>
    <w:basedOn w:val="a0"/>
    <w:link w:val="Bodytext20"/>
    <w:uiPriority w:val="99"/>
    <w:locked/>
    <w:rsid w:val="00C74D2D"/>
    <w:rPr>
      <w:rFonts w:ascii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74D2D"/>
    <w:pPr>
      <w:shd w:val="clear" w:color="auto" w:fill="FFFFFF"/>
      <w:spacing w:before="0" w:beforeAutospacing="0" w:after="0" w:afterAutospacing="0" w:line="226" w:lineRule="exact"/>
      <w:jc w:val="both"/>
    </w:pPr>
    <w:rPr>
      <w:rFonts w:ascii="Arial" w:hAnsi="Arial" w:cs="Arial"/>
      <w:sz w:val="19"/>
      <w:szCs w:val="19"/>
    </w:rPr>
  </w:style>
  <w:style w:type="paragraph" w:styleId="ae">
    <w:name w:val="header"/>
    <w:basedOn w:val="a"/>
    <w:link w:val="af"/>
    <w:uiPriority w:val="99"/>
    <w:semiHidden/>
    <w:unhideWhenUsed/>
    <w:rsid w:val="00B21872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21872"/>
  </w:style>
  <w:style w:type="paragraph" w:styleId="af0">
    <w:name w:val="footer"/>
    <w:basedOn w:val="a"/>
    <w:link w:val="af1"/>
    <w:uiPriority w:val="99"/>
    <w:unhideWhenUsed/>
    <w:rsid w:val="00B21872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B21872"/>
  </w:style>
  <w:style w:type="table" w:customStyle="1" w:styleId="11">
    <w:name w:val="Сетка таблицы1"/>
    <w:basedOn w:val="a1"/>
    <w:next w:val="a9"/>
    <w:uiPriority w:val="59"/>
    <w:rsid w:val="00B21872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072;&#1073;&#1086;&#1090;&#1072;%20&#1096;&#1082;&#1086;&#1083;&#1099;%20%20&#1089;%2012.04.2017\&#1055;&#1054;&#1063;&#1058;&#1040;%20&#1054;&#1058;%20&#1052;&#1059;%20&#1054;&#1054;%20&#1057;%20&#1040;&#1055;&#1056;&#1045;&#1051;&#1071;%202017\&#1086;&#1090;%20&#1043;&#1072;&#1083;&#1091;&#1096;&#1082;&#1080;&#1085;&#1086;&#1081;\&#1057;&#1072;&#1084;&#1086;&#1086;&#1073;&#1089;&#1083;&#1077;&#1076;&#1086;&#1074;&#1072;&#1085;&#1080;&#1077;%20&#1079;&#1072;%202020%20&#1075;&#1086;&#1076;\&#1044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'Доп образов'!$A$2:$A$4</c:f>
              <c:strCache>
                <c:ptCount val="3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 удовлетворены</c:v>
                </c:pt>
              </c:strCache>
            </c:strRef>
          </c:cat>
          <c:val>
            <c:numRef>
              <c:f>'Доп образов'!$B$2:$B$4</c:f>
              <c:numCache>
                <c:formatCode>0%</c:formatCode>
                <c:ptCount val="3"/>
                <c:pt idx="0">
                  <c:v>0.34</c:v>
                </c:pt>
                <c:pt idx="1">
                  <c:v>0.35000000000000026</c:v>
                </c:pt>
                <c:pt idx="2">
                  <c:v>0.31000000000000028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5428</Words>
  <Characters>30944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:description>Подготовлено экспертами Актион-МЦФЭР</dc:description>
  <cp:lastModifiedBy>Администратор</cp:lastModifiedBy>
  <cp:revision>4</cp:revision>
  <cp:lastPrinted>2021-04-20T17:01:00Z</cp:lastPrinted>
  <dcterms:created xsi:type="dcterms:W3CDTF">2021-04-20T16:55:00Z</dcterms:created>
  <dcterms:modified xsi:type="dcterms:W3CDTF">2021-04-20T17:03:00Z</dcterms:modified>
</cp:coreProperties>
</file>