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6" w:rsidRPr="00017FCA" w:rsidRDefault="00572946" w:rsidP="005729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017FCA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Обществознание     6  класс.</w:t>
      </w:r>
    </w:p>
    <w:p w:rsidR="00572946" w:rsidRPr="00017FCA" w:rsidRDefault="000C3FD4" w:rsidP="005729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017FCA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Задания для самоподготовки с 18.05.2020 по 23</w:t>
      </w:r>
      <w:r w:rsidR="00572946" w:rsidRPr="00017FCA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.05.2020</w:t>
      </w:r>
    </w:p>
    <w:tbl>
      <w:tblPr>
        <w:tblStyle w:val="a3"/>
        <w:tblpPr w:leftFromText="180" w:rightFromText="180" w:vertAnchor="page" w:horzAnchor="margin" w:tblpXSpec="center" w:tblpY="751"/>
        <w:tblW w:w="8188" w:type="dxa"/>
        <w:tblLook w:val="04A0"/>
      </w:tblPr>
      <w:tblGrid>
        <w:gridCol w:w="1526"/>
        <w:gridCol w:w="6662"/>
      </w:tblGrid>
      <w:tr w:rsidR="00017FCA" w:rsidRPr="003A4560" w:rsidTr="00017FCA">
        <w:trPr>
          <w:trHeight w:val="6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FCA" w:rsidRPr="00017FCA" w:rsidRDefault="00017FCA" w:rsidP="00017FCA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017FC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FCA" w:rsidRPr="00017FCA" w:rsidRDefault="00017FCA" w:rsidP="00017FCA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017FC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ab/>
              <w:t xml:space="preserve">Задание </w:t>
            </w:r>
          </w:p>
        </w:tc>
      </w:tr>
      <w:tr w:rsidR="00017FCA" w:rsidRPr="003A4560" w:rsidTr="00017F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FCA" w:rsidRPr="00017FCA" w:rsidRDefault="00017FCA" w:rsidP="00017FC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017FC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22.05.20 г.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CA" w:rsidRPr="00017FCA" w:rsidRDefault="00017FCA" w:rsidP="00017FC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017FC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по обществознанию. </w:t>
            </w:r>
          </w:p>
        </w:tc>
      </w:tr>
    </w:tbl>
    <w:p w:rsidR="00017FCA" w:rsidRDefault="00513925" w:rsidP="0051392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017FCA">
        <w:rPr>
          <w:b/>
          <w:sz w:val="22"/>
          <w:szCs w:val="22"/>
        </w:rPr>
        <w:t xml:space="preserve">      </w:t>
      </w:r>
    </w:p>
    <w:p w:rsidR="00017FCA" w:rsidRDefault="00457669" w:rsidP="0051392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660D6" w:rsidRPr="00457669" w:rsidRDefault="00457669" w:rsidP="008660D6">
      <w:pPr>
        <w:pStyle w:val="a4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 xml:space="preserve">                             </w:t>
      </w:r>
      <w:r w:rsidR="008660D6">
        <w:rPr>
          <w:rFonts w:ascii="yandex-sans" w:hAnsi="yandex-sans"/>
          <w:b/>
          <w:color w:val="000000"/>
        </w:rPr>
        <w:t xml:space="preserve">                             </w:t>
      </w:r>
    </w:p>
    <w:p w:rsidR="002203FB" w:rsidRPr="008660D6" w:rsidRDefault="00017FCA" w:rsidP="00017FCA">
      <w:pPr>
        <w:pStyle w:val="a4"/>
        <w:rPr>
          <w:rFonts w:ascii="yandex-sans" w:hAnsi="yandex-sans"/>
          <w:b/>
          <w:color w:val="000000"/>
        </w:rPr>
        <w:sectPr w:rsidR="002203FB" w:rsidRPr="008660D6" w:rsidSect="00017FCA">
          <w:pgSz w:w="11906" w:h="16838"/>
          <w:pgMar w:top="142" w:right="282" w:bottom="142" w:left="567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                         </w:t>
      </w:r>
      <w:r w:rsidR="008660D6" w:rsidRPr="00017FCA">
        <w:rPr>
          <w:rFonts w:ascii="yandex-sans" w:hAnsi="yandex-sans"/>
          <w:b/>
          <w:color w:val="000000"/>
        </w:rPr>
        <w:t>Итоговая контрольная работа по обществознанию.</w:t>
      </w:r>
    </w:p>
    <w:p w:rsidR="00017FCA" w:rsidRPr="007754A4" w:rsidRDefault="00017FCA" w:rsidP="00017FCA">
      <w:pPr>
        <w:pStyle w:val="a4"/>
      </w:pPr>
      <w:r w:rsidRPr="007754A4">
        <w:rPr>
          <w:b/>
          <w:bCs/>
        </w:rPr>
        <w:lastRenderedPageBreak/>
        <w:t>1. Выбери правильный ответ. Что объединяет слова « учение « и « труд».</w:t>
      </w:r>
    </w:p>
    <w:p w:rsidR="00017FCA" w:rsidRPr="007754A4" w:rsidRDefault="00017FCA" w:rsidP="00017FCA">
      <w:pPr>
        <w:pStyle w:val="a4"/>
      </w:pPr>
      <w:r w:rsidRPr="007754A4">
        <w:t xml:space="preserve">1.Взаимодействие с окружающим миром              2. Приспособление к окружающей среде </w:t>
      </w:r>
    </w:p>
    <w:p w:rsidR="00017FCA" w:rsidRPr="007754A4" w:rsidRDefault="00017FCA" w:rsidP="00017FCA">
      <w:pPr>
        <w:pStyle w:val="a4"/>
      </w:pPr>
      <w:r w:rsidRPr="007754A4">
        <w:t>3.наличие продуманной цели                                  4) внешняя активность.</w:t>
      </w:r>
    </w:p>
    <w:p w:rsidR="00017FCA" w:rsidRPr="007754A4" w:rsidRDefault="00017FCA" w:rsidP="00017FCA">
      <w:pPr>
        <w:pStyle w:val="a4"/>
        <w:rPr>
          <w:b/>
          <w:bCs/>
        </w:rPr>
      </w:pPr>
      <w:r w:rsidRPr="007754A4">
        <w:rPr>
          <w:b/>
          <w:bCs/>
        </w:rPr>
        <w:t>2. Потребность  в отдыхе относится к:</w:t>
      </w:r>
      <w:r>
        <w:t xml:space="preserve">1) Духовной потребности </w:t>
      </w:r>
      <w:r w:rsidRPr="007754A4">
        <w:t xml:space="preserve">2) Моральной потребности  </w:t>
      </w:r>
      <w:r w:rsidRPr="007754A4">
        <w:rPr>
          <w:b/>
          <w:bCs/>
        </w:rPr>
        <w:t xml:space="preserve">              </w:t>
      </w:r>
    </w:p>
    <w:p w:rsidR="00017FCA" w:rsidRPr="007754A4" w:rsidRDefault="00017FCA" w:rsidP="00017FCA">
      <w:pPr>
        <w:pStyle w:val="a4"/>
      </w:pPr>
      <w:r w:rsidRPr="007754A4">
        <w:t>3)Биологической потребнос</w:t>
      </w:r>
      <w:r>
        <w:t xml:space="preserve">ти  </w:t>
      </w:r>
      <w:r w:rsidRPr="007754A4">
        <w:t xml:space="preserve"> 4) Социальной потребности</w:t>
      </w:r>
      <w:r w:rsidR="00457669">
        <w:rPr>
          <w:b/>
          <w:bCs/>
        </w:rPr>
        <w:t xml:space="preserve">                                                                                     </w:t>
      </w:r>
      <w:r w:rsidRPr="007754A4">
        <w:lastRenderedPageBreak/>
        <w:t>А.Личность возникает  в результате биологического развития человека.</w:t>
      </w:r>
    </w:p>
    <w:p w:rsidR="00017FCA" w:rsidRPr="007754A4" w:rsidRDefault="00017FCA" w:rsidP="00017FCA">
      <w:pPr>
        <w:pStyle w:val="a4"/>
      </w:pPr>
      <w:r w:rsidRPr="007754A4">
        <w:t>Б.Огромное влияние на становление личности  оказывает общество.</w:t>
      </w:r>
    </w:p>
    <w:p w:rsidR="00017FCA" w:rsidRPr="007754A4" w:rsidRDefault="00017FCA" w:rsidP="00017FCA">
      <w:pPr>
        <w:pStyle w:val="a4"/>
      </w:pPr>
      <w:r w:rsidRPr="007754A4">
        <w:t>1) Верно только</w:t>
      </w:r>
      <w:proofErr w:type="gramStart"/>
      <w:r w:rsidRPr="007754A4">
        <w:t xml:space="preserve"> А</w:t>
      </w:r>
      <w:proofErr w:type="gramEnd"/>
      <w:r w:rsidRPr="007754A4">
        <w:t xml:space="preserve">    2) Верно только Б    3) Верны оба суждения       4) Оба суждения неверны </w:t>
      </w:r>
    </w:p>
    <w:p w:rsidR="00017FCA" w:rsidRPr="007754A4" w:rsidRDefault="00017FCA" w:rsidP="00017FCA">
      <w:pPr>
        <w:pStyle w:val="a4"/>
        <w:rPr>
          <w:b/>
          <w:bCs/>
        </w:rPr>
      </w:pPr>
      <w:r w:rsidRPr="007754A4">
        <w:rPr>
          <w:b/>
          <w:bCs/>
        </w:rPr>
        <w:t>4. 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2203FB" w:rsidRDefault="002203FB" w:rsidP="00017FCA">
      <w:pPr>
        <w:pStyle w:val="a4"/>
        <w:rPr>
          <w:b/>
          <w:bCs/>
        </w:rPr>
        <w:sectPr w:rsidR="002203FB" w:rsidSect="002203FB">
          <w:type w:val="continuous"/>
          <w:pgSz w:w="11906" w:h="16838"/>
          <w:pgMar w:top="142" w:right="282" w:bottom="142" w:left="567" w:header="708" w:footer="708" w:gutter="0"/>
          <w:cols w:num="2" w:space="708"/>
          <w:docGrid w:linePitch="360"/>
        </w:sectPr>
      </w:pPr>
    </w:p>
    <w:p w:rsidR="00017FCA" w:rsidRPr="007754A4" w:rsidRDefault="00017FCA" w:rsidP="00017FCA">
      <w:pPr>
        <w:pStyle w:val="a4"/>
        <w:rPr>
          <w:b/>
          <w:bCs/>
        </w:rPr>
      </w:pPr>
      <w:r w:rsidRPr="007754A4">
        <w:rPr>
          <w:b/>
          <w:bCs/>
        </w:rPr>
        <w:lastRenderedPageBreak/>
        <w:t>3. Верны ли следующие суждения о личности?</w:t>
      </w:r>
    </w:p>
    <w:tbl>
      <w:tblPr>
        <w:tblStyle w:val="a3"/>
        <w:tblW w:w="0" w:type="auto"/>
        <w:tblLook w:val="01E0"/>
      </w:tblPr>
      <w:tblGrid>
        <w:gridCol w:w="2376"/>
        <w:gridCol w:w="8789"/>
      </w:tblGrid>
      <w:tr w:rsidR="00017FCA" w:rsidRPr="00317D1B" w:rsidTr="00E31B78">
        <w:tc>
          <w:tcPr>
            <w:tcW w:w="2376" w:type="dxa"/>
          </w:tcPr>
          <w:p w:rsidR="00017FCA" w:rsidRPr="00317D1B" w:rsidRDefault="00017FCA" w:rsidP="00E31B78">
            <w:pPr>
              <w:pStyle w:val="a4"/>
              <w:rPr>
                <w:sz w:val="22"/>
                <w:szCs w:val="22"/>
              </w:rPr>
            </w:pPr>
            <w:r w:rsidRPr="00317D1B">
              <w:rPr>
                <w:sz w:val="22"/>
                <w:szCs w:val="22"/>
              </w:rPr>
              <w:t>Понятия</w:t>
            </w:r>
          </w:p>
        </w:tc>
        <w:tc>
          <w:tcPr>
            <w:tcW w:w="8789" w:type="dxa"/>
          </w:tcPr>
          <w:p w:rsidR="00017FCA" w:rsidRPr="00317D1B" w:rsidRDefault="00017FCA" w:rsidP="00E31B78">
            <w:pPr>
              <w:pStyle w:val="a4"/>
              <w:rPr>
                <w:sz w:val="22"/>
                <w:szCs w:val="22"/>
              </w:rPr>
            </w:pPr>
            <w:r w:rsidRPr="00317D1B">
              <w:rPr>
                <w:sz w:val="22"/>
                <w:szCs w:val="22"/>
              </w:rPr>
              <w:t>Определения</w:t>
            </w:r>
          </w:p>
        </w:tc>
      </w:tr>
      <w:tr w:rsidR="00017FCA" w:rsidRPr="007754A4" w:rsidTr="00E31B78">
        <w:tc>
          <w:tcPr>
            <w:tcW w:w="2376" w:type="dxa"/>
          </w:tcPr>
          <w:p w:rsidR="00017FCA" w:rsidRPr="00317D1B" w:rsidRDefault="00017FCA" w:rsidP="00E31B78">
            <w:pPr>
              <w:pStyle w:val="a4"/>
              <w:rPr>
                <w:sz w:val="22"/>
                <w:szCs w:val="22"/>
              </w:rPr>
            </w:pPr>
            <w:r w:rsidRPr="00317D1B">
              <w:rPr>
                <w:sz w:val="22"/>
                <w:szCs w:val="22"/>
              </w:rPr>
              <w:t>А) Индивидуальность</w:t>
            </w:r>
          </w:p>
        </w:tc>
        <w:tc>
          <w:tcPr>
            <w:tcW w:w="8789" w:type="dxa"/>
          </w:tcPr>
          <w:p w:rsidR="00017FCA" w:rsidRPr="007754A4" w:rsidRDefault="00017FCA" w:rsidP="00E31B78">
            <w:pPr>
              <w:pStyle w:val="a4"/>
              <w:rPr>
                <w:sz w:val="20"/>
                <w:szCs w:val="20"/>
              </w:rPr>
            </w:pPr>
            <w:r w:rsidRPr="007754A4">
              <w:rPr>
                <w:sz w:val="20"/>
                <w:szCs w:val="20"/>
              </w:rPr>
              <w:t>1) Отношение человека к миру, понимание того, что он делает</w:t>
            </w:r>
            <w:proofErr w:type="gramStart"/>
            <w:r w:rsidRPr="007754A4">
              <w:rPr>
                <w:sz w:val="20"/>
                <w:szCs w:val="20"/>
              </w:rPr>
              <w:t xml:space="preserve"> ,</w:t>
            </w:r>
            <w:proofErr w:type="gramEnd"/>
            <w:r w:rsidRPr="007754A4">
              <w:rPr>
                <w:sz w:val="20"/>
                <w:szCs w:val="20"/>
              </w:rPr>
              <w:t xml:space="preserve"> как живет, о чем мечтает.</w:t>
            </w:r>
          </w:p>
        </w:tc>
      </w:tr>
      <w:tr w:rsidR="00017FCA" w:rsidRPr="007754A4" w:rsidTr="00E31B78">
        <w:tc>
          <w:tcPr>
            <w:tcW w:w="2376" w:type="dxa"/>
          </w:tcPr>
          <w:p w:rsidR="00017FCA" w:rsidRPr="00317D1B" w:rsidRDefault="00017FCA" w:rsidP="00E31B78">
            <w:pPr>
              <w:pStyle w:val="a4"/>
              <w:rPr>
                <w:sz w:val="22"/>
                <w:szCs w:val="22"/>
              </w:rPr>
            </w:pPr>
            <w:r w:rsidRPr="00317D1B">
              <w:rPr>
                <w:sz w:val="22"/>
                <w:szCs w:val="22"/>
              </w:rPr>
              <w:t>Б</w:t>
            </w:r>
            <w:proofErr w:type="gramStart"/>
            <w:r w:rsidRPr="00317D1B">
              <w:rPr>
                <w:sz w:val="22"/>
                <w:szCs w:val="22"/>
              </w:rPr>
              <w:t>)С</w:t>
            </w:r>
            <w:proofErr w:type="gramEnd"/>
            <w:r w:rsidRPr="00317D1B">
              <w:rPr>
                <w:sz w:val="22"/>
                <w:szCs w:val="22"/>
              </w:rPr>
              <w:t>ознание</w:t>
            </w:r>
          </w:p>
        </w:tc>
        <w:tc>
          <w:tcPr>
            <w:tcW w:w="8789" w:type="dxa"/>
          </w:tcPr>
          <w:p w:rsidR="00017FCA" w:rsidRPr="007754A4" w:rsidRDefault="00017FCA" w:rsidP="00E31B78">
            <w:pPr>
              <w:pStyle w:val="a4"/>
              <w:rPr>
                <w:sz w:val="20"/>
                <w:szCs w:val="20"/>
              </w:rPr>
            </w:pPr>
            <w:r w:rsidRPr="007754A4">
              <w:rPr>
                <w:sz w:val="20"/>
                <w:szCs w:val="20"/>
              </w:rPr>
              <w:t>2) Совокупность качеств человека, которые приобретаются им  в процессе жизни в обществе, в деятельности и общении с другими людьми.</w:t>
            </w:r>
          </w:p>
        </w:tc>
      </w:tr>
      <w:tr w:rsidR="00017FCA" w:rsidRPr="007754A4" w:rsidTr="00E31B78">
        <w:tc>
          <w:tcPr>
            <w:tcW w:w="2376" w:type="dxa"/>
          </w:tcPr>
          <w:p w:rsidR="00017FCA" w:rsidRPr="00317D1B" w:rsidRDefault="00017FCA" w:rsidP="00E31B78">
            <w:pPr>
              <w:pStyle w:val="a4"/>
              <w:rPr>
                <w:sz w:val="22"/>
                <w:szCs w:val="22"/>
              </w:rPr>
            </w:pPr>
            <w:r w:rsidRPr="00317D1B">
              <w:rPr>
                <w:sz w:val="22"/>
                <w:szCs w:val="22"/>
              </w:rPr>
              <w:t>В) Личность</w:t>
            </w:r>
          </w:p>
        </w:tc>
        <w:tc>
          <w:tcPr>
            <w:tcW w:w="8789" w:type="dxa"/>
          </w:tcPr>
          <w:p w:rsidR="00017FCA" w:rsidRPr="007754A4" w:rsidRDefault="00017FCA" w:rsidP="00E31B78">
            <w:pPr>
              <w:pStyle w:val="a4"/>
              <w:rPr>
                <w:sz w:val="20"/>
                <w:szCs w:val="20"/>
              </w:rPr>
            </w:pPr>
            <w:r w:rsidRPr="007754A4">
              <w:rPr>
                <w:sz w:val="20"/>
                <w:szCs w:val="20"/>
              </w:rPr>
              <w:t>3) Совокупность  характерных особенностей и  свойств, отличающих одного индивида от другого.</w:t>
            </w:r>
          </w:p>
        </w:tc>
      </w:tr>
    </w:tbl>
    <w:p w:rsidR="002203FB" w:rsidRDefault="002203FB" w:rsidP="00017FCA">
      <w:pPr>
        <w:pStyle w:val="a4"/>
        <w:rPr>
          <w:b/>
          <w:bCs/>
        </w:rPr>
        <w:sectPr w:rsidR="002203FB" w:rsidSect="002203FB">
          <w:type w:val="continuous"/>
          <w:pgSz w:w="11906" w:h="16838"/>
          <w:pgMar w:top="142" w:right="282" w:bottom="142" w:left="567" w:header="708" w:footer="708" w:gutter="0"/>
          <w:cols w:space="708"/>
          <w:docGrid w:linePitch="360"/>
        </w:sectPr>
      </w:pPr>
    </w:p>
    <w:p w:rsidR="00017FCA" w:rsidRPr="00457669" w:rsidRDefault="00017FCA" w:rsidP="00017FCA">
      <w:pPr>
        <w:pStyle w:val="a4"/>
        <w:rPr>
          <w:b/>
          <w:bCs/>
          <w:sz w:val="20"/>
          <w:szCs w:val="20"/>
        </w:rPr>
      </w:pPr>
      <w:r w:rsidRPr="007754A4">
        <w:rPr>
          <w:b/>
          <w:bCs/>
        </w:rPr>
        <w:lastRenderedPageBreak/>
        <w:t>5. Что из перечисле</w:t>
      </w:r>
      <w:r w:rsidR="00457669">
        <w:rPr>
          <w:b/>
          <w:bCs/>
        </w:rPr>
        <w:t xml:space="preserve">нного  является деятельностью? </w:t>
      </w:r>
      <w:r w:rsidRPr="00457669">
        <w:rPr>
          <w:b/>
          <w:bCs/>
          <w:sz w:val="20"/>
          <w:szCs w:val="20"/>
        </w:rPr>
        <w:t xml:space="preserve">Напиши ответ в виде набора цифр </w:t>
      </w:r>
    </w:p>
    <w:p w:rsidR="00017FCA" w:rsidRPr="007754A4" w:rsidRDefault="00017FCA" w:rsidP="00017FCA">
      <w:pPr>
        <w:pStyle w:val="a4"/>
      </w:pPr>
      <w:r w:rsidRPr="007754A4">
        <w:t>1. Девочка занимается бальными танцами.   2.Дети играют в футбол во дворе.  3. Пчелы делают мед.  4.Бабушка вяжет носки.  5) Бобры строят плотину   6) Малыш собирает пирамиду    7)Постовой регулирует  уличное движение     8) Мальчик играет в компьютерную игру.</w:t>
      </w:r>
    </w:p>
    <w:p w:rsidR="00017FCA" w:rsidRPr="007754A4" w:rsidRDefault="00017FCA" w:rsidP="00017FCA">
      <w:pPr>
        <w:pStyle w:val="a4"/>
      </w:pPr>
      <w:r w:rsidRPr="007754A4">
        <w:rPr>
          <w:b/>
          <w:bCs/>
        </w:rPr>
        <w:t xml:space="preserve">6. Игра и труд являются  видами человеческой деятельности. Сравни эти виды деятельности.  </w:t>
      </w:r>
    </w:p>
    <w:p w:rsidR="00017FCA" w:rsidRPr="007754A4" w:rsidRDefault="00017FCA" w:rsidP="00017FCA">
      <w:pPr>
        <w:pStyle w:val="a4"/>
      </w:pPr>
      <w:r w:rsidRPr="007754A4">
        <w:t>1) условная ситуация  2)практическая полезность  3) Развитие личности    4) существование правил</w:t>
      </w:r>
    </w:p>
    <w:p w:rsidR="00017FCA" w:rsidRPr="007754A4" w:rsidRDefault="00017FCA" w:rsidP="00017FCA">
      <w:pPr>
        <w:pStyle w:val="a4"/>
        <w:rPr>
          <w:b/>
        </w:rPr>
      </w:pPr>
      <w:r w:rsidRPr="007754A4">
        <w:rPr>
          <w:b/>
        </w:rPr>
        <w:t>7. Что способствует установлению межличностных отношений?</w:t>
      </w:r>
    </w:p>
    <w:p w:rsidR="00436B26" w:rsidRDefault="00017FCA" w:rsidP="00017FCA">
      <w:pPr>
        <w:pStyle w:val="a4"/>
      </w:pPr>
      <w:r w:rsidRPr="007754A4">
        <w:t xml:space="preserve">1) бесцеремонность      2) антипатия        </w:t>
      </w:r>
      <w:r w:rsidR="00436B26">
        <w:t xml:space="preserve">                                          </w:t>
      </w:r>
      <w:r w:rsidRPr="007754A4">
        <w:t xml:space="preserve"> </w:t>
      </w:r>
      <w:r w:rsidR="00436B26">
        <w:t xml:space="preserve">   </w:t>
      </w:r>
    </w:p>
    <w:p w:rsidR="00017FCA" w:rsidRPr="007754A4" w:rsidRDefault="00017FCA" w:rsidP="00017FCA">
      <w:pPr>
        <w:pStyle w:val="a4"/>
      </w:pPr>
      <w:r w:rsidRPr="007754A4">
        <w:lastRenderedPageBreak/>
        <w:t>3) настороженность          4) сопереживание.</w:t>
      </w:r>
    </w:p>
    <w:p w:rsidR="00017FCA" w:rsidRPr="007754A4" w:rsidRDefault="00017FCA" w:rsidP="00017FCA">
      <w:pPr>
        <w:pStyle w:val="a4"/>
        <w:rPr>
          <w:b/>
        </w:rPr>
      </w:pPr>
      <w:r w:rsidRPr="007754A4">
        <w:rPr>
          <w:b/>
        </w:rPr>
        <w:t xml:space="preserve">8.   К личным отношениям в отличие от </w:t>
      </w:r>
      <w:proofErr w:type="gramStart"/>
      <w:r w:rsidRPr="007754A4">
        <w:rPr>
          <w:b/>
        </w:rPr>
        <w:t>деловых</w:t>
      </w:r>
      <w:proofErr w:type="gramEnd"/>
      <w:r w:rsidRPr="007754A4">
        <w:rPr>
          <w:b/>
        </w:rPr>
        <w:t xml:space="preserve"> относятся:</w:t>
      </w:r>
    </w:p>
    <w:p w:rsidR="00017FCA" w:rsidRPr="007754A4" w:rsidRDefault="00017FCA" w:rsidP="00017FCA">
      <w:pPr>
        <w:pStyle w:val="a4"/>
      </w:pPr>
      <w:r w:rsidRPr="007754A4">
        <w:t>1) отношения между любыми людьми                                  2) отношения между приятелями</w:t>
      </w:r>
    </w:p>
    <w:p w:rsidR="00017FCA" w:rsidRPr="007754A4" w:rsidRDefault="00017FCA" w:rsidP="00017FCA">
      <w:pPr>
        <w:pStyle w:val="a4"/>
      </w:pPr>
      <w:r w:rsidRPr="007754A4">
        <w:t>3) отношения между руководителем и подчиненным         4) отношения между коллегами.</w:t>
      </w:r>
    </w:p>
    <w:p w:rsidR="00017FCA" w:rsidRPr="00DD7ED0" w:rsidRDefault="00436B26" w:rsidP="00017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17FCA" w:rsidRPr="00DD7ED0">
        <w:rPr>
          <w:rFonts w:ascii="Times New Roman" w:hAnsi="Times New Roman" w:cs="Times New Roman"/>
          <w:b/>
          <w:sz w:val="24"/>
          <w:szCs w:val="24"/>
        </w:rPr>
        <w:t xml:space="preserve"> Из перечисленного  выпишите цифры, под которыми указаны большие  социальные группы. </w:t>
      </w:r>
      <w:r w:rsidR="00DD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D0" w:rsidRPr="00DD7ED0">
        <w:rPr>
          <w:rFonts w:ascii="Times New Roman" w:hAnsi="Times New Roman" w:cs="Times New Roman"/>
          <w:sz w:val="24"/>
          <w:szCs w:val="24"/>
        </w:rPr>
        <w:t xml:space="preserve">1) французы; </w:t>
      </w:r>
      <w:r w:rsidR="00017FCA" w:rsidRPr="00DD7ED0">
        <w:rPr>
          <w:rFonts w:ascii="Times New Roman" w:hAnsi="Times New Roman" w:cs="Times New Roman"/>
          <w:sz w:val="24"/>
          <w:szCs w:val="24"/>
        </w:rPr>
        <w:t>2) музык</w:t>
      </w:r>
      <w:r w:rsidR="00DD7ED0">
        <w:rPr>
          <w:rFonts w:ascii="Times New Roman" w:hAnsi="Times New Roman" w:cs="Times New Roman"/>
          <w:sz w:val="24"/>
          <w:szCs w:val="24"/>
        </w:rPr>
        <w:t>альный ансамбль «Березка»;</w:t>
      </w:r>
      <w:r w:rsidR="00017FCA" w:rsidRPr="00DD7ED0">
        <w:rPr>
          <w:rFonts w:ascii="Times New Roman" w:hAnsi="Times New Roman" w:cs="Times New Roman"/>
          <w:sz w:val="24"/>
          <w:szCs w:val="24"/>
        </w:rPr>
        <w:t xml:space="preserve"> 3) отряд спасат</w:t>
      </w:r>
      <w:r w:rsidR="00DD7ED0" w:rsidRPr="00DD7ED0">
        <w:rPr>
          <w:rFonts w:ascii="Times New Roman" w:hAnsi="Times New Roman" w:cs="Times New Roman"/>
          <w:sz w:val="24"/>
          <w:szCs w:val="24"/>
        </w:rPr>
        <w:t>елей</w:t>
      </w:r>
      <w:proofErr w:type="gramStart"/>
      <w:r w:rsidR="00DD7ED0" w:rsidRPr="00DD7E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D7ED0" w:rsidRPr="00DD7ED0">
        <w:rPr>
          <w:rFonts w:ascii="Times New Roman" w:hAnsi="Times New Roman" w:cs="Times New Roman"/>
          <w:sz w:val="24"/>
          <w:szCs w:val="24"/>
        </w:rPr>
        <w:t xml:space="preserve"> 4) подростки; </w:t>
      </w:r>
      <w:r w:rsidR="00017FCA" w:rsidRPr="00DD7ED0">
        <w:rPr>
          <w:rFonts w:ascii="Times New Roman" w:hAnsi="Times New Roman" w:cs="Times New Roman"/>
          <w:sz w:val="24"/>
          <w:szCs w:val="24"/>
        </w:rPr>
        <w:t>5) клуб любителей поэзии</w:t>
      </w:r>
      <w:r w:rsidR="00DD7ED0" w:rsidRPr="00DD7ED0">
        <w:rPr>
          <w:rFonts w:ascii="Times New Roman" w:hAnsi="Times New Roman" w:cs="Times New Roman"/>
          <w:sz w:val="24"/>
          <w:szCs w:val="24"/>
        </w:rPr>
        <w:t xml:space="preserve">; </w:t>
      </w:r>
      <w:r w:rsidR="00017FCA" w:rsidRPr="00DD7ED0">
        <w:rPr>
          <w:rFonts w:ascii="Times New Roman" w:hAnsi="Times New Roman" w:cs="Times New Roman"/>
          <w:sz w:val="24"/>
          <w:szCs w:val="24"/>
        </w:rPr>
        <w:t>6) европейцы</w:t>
      </w:r>
      <w:r w:rsidR="00DD7ED0">
        <w:rPr>
          <w:rFonts w:ascii="Times New Roman" w:hAnsi="Times New Roman" w:cs="Times New Roman"/>
          <w:sz w:val="24"/>
          <w:szCs w:val="24"/>
        </w:rPr>
        <w:t xml:space="preserve">; 7) семья; </w:t>
      </w:r>
      <w:r w:rsidR="00017FCA" w:rsidRPr="00DD7ED0">
        <w:rPr>
          <w:rFonts w:ascii="Times New Roman" w:hAnsi="Times New Roman" w:cs="Times New Roman"/>
          <w:sz w:val="24"/>
          <w:szCs w:val="24"/>
        </w:rPr>
        <w:t xml:space="preserve">8) пенсионеры </w:t>
      </w:r>
      <w:r w:rsidR="00DD7ED0" w:rsidRPr="00DD7E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D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203FB" w:rsidRDefault="002203FB" w:rsidP="00017FCA">
      <w:pPr>
        <w:pStyle w:val="a4"/>
        <w:rPr>
          <w:rStyle w:val="a5"/>
          <w:iCs/>
          <w:color w:val="000000"/>
          <w:shd w:val="clear" w:color="auto" w:fill="FFFFFF"/>
        </w:rPr>
        <w:sectPr w:rsidR="002203FB" w:rsidSect="002203FB">
          <w:type w:val="continuous"/>
          <w:pgSz w:w="11906" w:h="16838"/>
          <w:pgMar w:top="142" w:right="282" w:bottom="142" w:left="567" w:header="708" w:footer="708" w:gutter="0"/>
          <w:cols w:num="2" w:space="708"/>
          <w:docGrid w:linePitch="360"/>
        </w:sectPr>
      </w:pPr>
    </w:p>
    <w:p w:rsidR="00DD7ED0" w:rsidRPr="00DD7ED0" w:rsidRDefault="00DD7ED0" w:rsidP="00017FCA">
      <w:pPr>
        <w:pStyle w:val="a4"/>
        <w:rPr>
          <w:rStyle w:val="a5"/>
          <w:iCs/>
          <w:color w:val="000000"/>
          <w:shd w:val="clear" w:color="auto" w:fill="FFFFFF"/>
        </w:rPr>
      </w:pPr>
    </w:p>
    <w:p w:rsidR="00DD7ED0" w:rsidRPr="00DD7ED0" w:rsidRDefault="00DD7ED0" w:rsidP="00017FCA">
      <w:pPr>
        <w:pStyle w:val="a4"/>
        <w:rPr>
          <w:rStyle w:val="a5"/>
          <w:iCs/>
          <w:color w:val="000000"/>
          <w:shd w:val="clear" w:color="auto" w:fill="FFFFFF"/>
        </w:rPr>
      </w:pPr>
    </w:p>
    <w:p w:rsidR="00DD7ED0" w:rsidRPr="00DD7ED0" w:rsidRDefault="00DD7ED0" w:rsidP="00017FCA">
      <w:pPr>
        <w:pStyle w:val="a4"/>
        <w:rPr>
          <w:rStyle w:val="a5"/>
          <w:iCs/>
          <w:color w:val="000000"/>
          <w:shd w:val="clear" w:color="auto" w:fill="FFFFFF"/>
        </w:rPr>
      </w:pPr>
    </w:p>
    <w:p w:rsidR="00017FCA" w:rsidRPr="007754A4" w:rsidRDefault="00017FCA" w:rsidP="00017FCA">
      <w:pPr>
        <w:rPr>
          <w:sz w:val="24"/>
          <w:szCs w:val="24"/>
        </w:rPr>
      </w:pPr>
    </w:p>
    <w:p w:rsidR="00017FCA" w:rsidRPr="007754A4" w:rsidRDefault="00017FCA" w:rsidP="00017FCA">
      <w:pPr>
        <w:rPr>
          <w:sz w:val="24"/>
          <w:szCs w:val="24"/>
        </w:rPr>
      </w:pPr>
    </w:p>
    <w:p w:rsidR="00017FCA" w:rsidRDefault="00017FCA" w:rsidP="00513925">
      <w:pPr>
        <w:pStyle w:val="a4"/>
        <w:rPr>
          <w:b/>
          <w:sz w:val="22"/>
          <w:szCs w:val="22"/>
        </w:rPr>
      </w:pPr>
    </w:p>
    <w:sectPr w:rsidR="00017FCA" w:rsidSect="002203FB">
      <w:type w:val="continuous"/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72946"/>
    <w:rsid w:val="00017FCA"/>
    <w:rsid w:val="000C3FD4"/>
    <w:rsid w:val="002203FB"/>
    <w:rsid w:val="00291BFF"/>
    <w:rsid w:val="002C0ACD"/>
    <w:rsid w:val="00436B26"/>
    <w:rsid w:val="00457669"/>
    <w:rsid w:val="00513925"/>
    <w:rsid w:val="00572946"/>
    <w:rsid w:val="008660D6"/>
    <w:rsid w:val="008A1861"/>
    <w:rsid w:val="00B93327"/>
    <w:rsid w:val="00D73C31"/>
    <w:rsid w:val="00DD7ED0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13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2020-05-18T06:50:00Z</dcterms:created>
  <dcterms:modified xsi:type="dcterms:W3CDTF">2020-05-18T20:57:00Z</dcterms:modified>
</cp:coreProperties>
</file>