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Математика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 35 стр. 237-238, рассмотреть примеры учебника и записать их в тетрадь.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№ 965 (1-6) на стр. 241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966 (1-4) на стр. 241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235, рассмотреть правило деления десятичной дроби на 10, 100, 1000 и т. д., № 963, 964.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240, рассмотреть правило деления десятичной дроби на десятичную дробь, № 975.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 35</w:t>
            </w:r>
            <w:r w:rsidR="00713E72">
              <w:rPr>
                <w:rFonts w:ascii="Times New Roman" w:hAnsi="Times New Roman" w:cs="Times New Roman"/>
                <w:sz w:val="28"/>
                <w:szCs w:val="28"/>
              </w:rPr>
              <w:t xml:space="preserve"> стр. 240, № 976 (1-4). По желанию № 994 (1)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деления десятичных дробей.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вышлет Ваш классный руководитель Киселева Ирина Николаевна 06.04.2020 г. к 16.00.</w:t>
      </w:r>
    </w:p>
    <w:p w:rsidR="00713E72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713E72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713E72"/>
    <w:rsid w:val="00C7685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2020-04-04T08:07:00Z</dcterms:created>
  <dcterms:modified xsi:type="dcterms:W3CDTF">2020-04-04T08:23:00Z</dcterms:modified>
</cp:coreProperties>
</file>