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0" w:type="auto"/>
          </w:tcPr>
          <w:p w:rsidR="00FB4CE5" w:rsidRPr="00FB4CE5" w:rsidRDefault="00F04583" w:rsidP="0035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§</w:t>
            </w:r>
            <w:r w:rsidR="00352324">
              <w:rPr>
                <w:rFonts w:ascii="Times New Roman" w:hAnsi="Times New Roman" w:cs="Times New Roman"/>
                <w:sz w:val="28"/>
                <w:szCs w:val="28"/>
              </w:rPr>
              <w:t xml:space="preserve"> 22, стр. 180, записать в тетрадь первые два определения параграфа, выучить определения, записать примеры после этих определений. Выполнить № 751 (подсказка: приравнять квадратный трехчлен к нулю и решить квадратное уравнение через дискриминант).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0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45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FB4CE5" w:rsidRDefault="00352324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22, стр. 180-181, записать в тетрадь теорему 22.1 и теорему 22.2, выучить, переписать в тетрадь пример 1 после теорем. Выполнить № 752 (подсказка: квадратный трехчлен приравниваем к нулю, находим дискриминант… и внимательно смотрим на теорему 22.2)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0" w:type="auto"/>
          </w:tcPr>
          <w:p w:rsidR="00FB4CE5" w:rsidRPr="00FB4CE5" w:rsidRDefault="00352324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753 (1-4). По образцу примера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стр. 181.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0" w:type="auto"/>
          </w:tcPr>
          <w:p w:rsidR="00FB4CE5" w:rsidRPr="00FB4CE5" w:rsidRDefault="00352324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754 (1-4). По образцу примера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стр. 181.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352324"/>
    <w:rsid w:val="00713E72"/>
    <w:rsid w:val="008C6621"/>
    <w:rsid w:val="00A93162"/>
    <w:rsid w:val="00C7685A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2020-04-06T18:13:00Z</dcterms:created>
  <dcterms:modified xsi:type="dcterms:W3CDTF">2020-04-06T20:27:00Z</dcterms:modified>
</cp:coreProperties>
</file>